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62AB" w14:textId="77777777" w:rsidR="00490247" w:rsidRPr="00B84A14" w:rsidRDefault="00490247" w:rsidP="00490247">
      <w:pPr>
        <w:widowControl/>
        <w:snapToGrid w:val="0"/>
        <w:spacing w:line="360" w:lineRule="auto"/>
        <w:jc w:val="center"/>
        <w:rPr>
          <w:rFonts w:ascii="黑体" w:eastAsia="黑体" w:hAnsi="宋体"/>
          <w:sz w:val="32"/>
          <w:szCs w:val="32"/>
        </w:rPr>
      </w:pPr>
      <w:r w:rsidRPr="00B84A14">
        <w:rPr>
          <w:rFonts w:ascii="黑体" w:eastAsia="黑体" w:hAnsi="宋体" w:hint="eastAsia"/>
          <w:sz w:val="32"/>
          <w:szCs w:val="32"/>
        </w:rPr>
        <w:t>《</w:t>
      </w:r>
      <w:r w:rsidR="002C3C54" w:rsidRPr="002C3C54">
        <w:rPr>
          <w:rFonts w:hint="eastAsia"/>
          <w:b/>
          <w:sz w:val="32"/>
          <w:szCs w:val="32"/>
        </w:rPr>
        <w:t>英语语法与写作</w:t>
      </w:r>
      <w:r w:rsidR="002C3C54" w:rsidRPr="002C3C54">
        <w:rPr>
          <w:rFonts w:hint="eastAsia"/>
          <w:b/>
          <w:color w:val="000000"/>
          <w:sz w:val="32"/>
          <w:szCs w:val="32"/>
        </w:rPr>
        <w:t>（</w:t>
      </w:r>
      <w:r w:rsidR="002C3C54" w:rsidRPr="002C3C54">
        <w:rPr>
          <w:rFonts w:hint="eastAsia"/>
          <w:b/>
          <w:color w:val="000000"/>
          <w:sz w:val="32"/>
          <w:szCs w:val="32"/>
        </w:rPr>
        <w:t>1</w:t>
      </w:r>
      <w:r w:rsidR="002C3C54" w:rsidRPr="002C3C54">
        <w:rPr>
          <w:rFonts w:hint="eastAsia"/>
          <w:b/>
          <w:color w:val="000000"/>
          <w:sz w:val="32"/>
          <w:szCs w:val="32"/>
        </w:rPr>
        <w:t>）</w:t>
      </w:r>
      <w:r w:rsidRPr="00B84A14">
        <w:rPr>
          <w:rFonts w:ascii="黑体" w:eastAsia="黑体" w:hAnsi="宋体" w:hint="eastAsia"/>
          <w:sz w:val="32"/>
          <w:szCs w:val="32"/>
        </w:rPr>
        <w:t>》课程教学大纲</w:t>
      </w:r>
    </w:p>
    <w:p w14:paraId="46F11071" w14:textId="77777777" w:rsidR="00490247" w:rsidRPr="00B84A14" w:rsidRDefault="00490247" w:rsidP="00D70D34">
      <w:pPr>
        <w:snapToGrid w:val="0"/>
        <w:spacing w:beforeLines="50" w:before="156" w:line="360" w:lineRule="auto"/>
        <w:rPr>
          <w:rFonts w:ascii="黑体" w:eastAsia="黑体" w:hAnsi="宋体"/>
          <w:sz w:val="28"/>
          <w:szCs w:val="28"/>
        </w:rPr>
      </w:pPr>
      <w:r w:rsidRPr="00B84A14">
        <w:rPr>
          <w:rFonts w:ascii="黑体" w:eastAsia="黑体" w:hAnsi="宋体"/>
          <w:sz w:val="28"/>
          <w:szCs w:val="28"/>
        </w:rPr>
        <w:t>一、课程</w:t>
      </w:r>
      <w:r w:rsidRPr="00B84A14">
        <w:rPr>
          <w:rFonts w:ascii="黑体" w:eastAsia="黑体" w:hAnsi="宋体" w:hint="eastAsia"/>
          <w:sz w:val="28"/>
          <w:szCs w:val="28"/>
        </w:rPr>
        <w:t>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5"/>
        <w:gridCol w:w="3402"/>
        <w:gridCol w:w="3843"/>
      </w:tblGrid>
      <w:tr w:rsidR="00490247" w:rsidRPr="00B84A14" w14:paraId="2FAB124F" w14:textId="77777777" w:rsidTr="00A430AE">
        <w:tc>
          <w:tcPr>
            <w:tcW w:w="1565" w:type="dxa"/>
            <w:tcMar>
              <w:left w:w="0" w:type="dxa"/>
              <w:right w:w="0" w:type="dxa"/>
            </w:tcMar>
            <w:vAlign w:val="center"/>
          </w:tcPr>
          <w:p w14:paraId="2910931F"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课程名称</w:t>
            </w:r>
          </w:p>
        </w:tc>
        <w:tc>
          <w:tcPr>
            <w:tcW w:w="7245" w:type="dxa"/>
            <w:gridSpan w:val="2"/>
            <w:tcMar>
              <w:left w:w="57" w:type="dxa"/>
              <w:right w:w="57" w:type="dxa"/>
            </w:tcMar>
            <w:vAlign w:val="center"/>
          </w:tcPr>
          <w:p w14:paraId="7BE8DE74" w14:textId="77777777" w:rsidR="00490247" w:rsidRPr="00B84A14" w:rsidRDefault="002C3C54" w:rsidP="00D70D34">
            <w:pPr>
              <w:snapToGrid w:val="0"/>
              <w:spacing w:beforeLines="25" w:before="78" w:line="300" w:lineRule="auto"/>
              <w:rPr>
                <w:szCs w:val="21"/>
              </w:rPr>
            </w:pPr>
            <w:r>
              <w:rPr>
                <w:rFonts w:hint="eastAsia"/>
              </w:rPr>
              <w:t>英语语法与写作</w:t>
            </w:r>
            <w:r>
              <w:rPr>
                <w:rFonts w:hint="eastAsia"/>
                <w:color w:val="000000"/>
              </w:rPr>
              <w:t>（</w:t>
            </w:r>
            <w:r>
              <w:rPr>
                <w:rFonts w:hint="eastAsia"/>
                <w:color w:val="000000"/>
              </w:rPr>
              <w:t>1</w:t>
            </w:r>
            <w:r>
              <w:rPr>
                <w:rFonts w:hint="eastAsia"/>
                <w:color w:val="000000"/>
              </w:rPr>
              <w:t>）</w:t>
            </w:r>
          </w:p>
        </w:tc>
      </w:tr>
      <w:tr w:rsidR="00490247" w:rsidRPr="00B84A14" w14:paraId="1A36D04A" w14:textId="77777777" w:rsidTr="00A430AE">
        <w:tc>
          <w:tcPr>
            <w:tcW w:w="1565" w:type="dxa"/>
            <w:tcMar>
              <w:left w:w="0" w:type="dxa"/>
              <w:right w:w="0" w:type="dxa"/>
            </w:tcMar>
            <w:vAlign w:val="center"/>
          </w:tcPr>
          <w:p w14:paraId="50EA3871"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英文名称</w:t>
            </w:r>
          </w:p>
        </w:tc>
        <w:tc>
          <w:tcPr>
            <w:tcW w:w="7245" w:type="dxa"/>
            <w:gridSpan w:val="2"/>
            <w:tcMar>
              <w:left w:w="57" w:type="dxa"/>
              <w:right w:w="57" w:type="dxa"/>
            </w:tcMar>
            <w:vAlign w:val="center"/>
          </w:tcPr>
          <w:p w14:paraId="4484156D" w14:textId="77777777" w:rsidR="00490247" w:rsidRPr="00490247" w:rsidRDefault="002C3C54" w:rsidP="002C3C54">
            <w:pPr>
              <w:spacing w:line="260" w:lineRule="exact"/>
            </w:pPr>
            <w:r>
              <w:rPr>
                <w:rFonts w:hint="eastAsia"/>
              </w:rPr>
              <w:t>English Grammar and Writing</w:t>
            </w:r>
            <w:r>
              <w:rPr>
                <w:rFonts w:hint="eastAsia"/>
                <w:color w:val="000000"/>
              </w:rPr>
              <w:t>（</w:t>
            </w:r>
            <w:r>
              <w:rPr>
                <w:rFonts w:hint="eastAsia"/>
                <w:color w:val="000000"/>
              </w:rPr>
              <w:t>1</w:t>
            </w:r>
            <w:r>
              <w:rPr>
                <w:rFonts w:hint="eastAsia"/>
                <w:color w:val="000000"/>
              </w:rPr>
              <w:t>）</w:t>
            </w:r>
          </w:p>
        </w:tc>
      </w:tr>
      <w:tr w:rsidR="00490247" w:rsidRPr="00B84A14" w14:paraId="4DAFDB66" w14:textId="77777777" w:rsidTr="00A430AE">
        <w:tc>
          <w:tcPr>
            <w:tcW w:w="1565" w:type="dxa"/>
            <w:tcMar>
              <w:left w:w="0" w:type="dxa"/>
              <w:right w:w="0" w:type="dxa"/>
            </w:tcMar>
            <w:vAlign w:val="center"/>
          </w:tcPr>
          <w:p w14:paraId="43E16A9E"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课程代码</w:t>
            </w:r>
          </w:p>
        </w:tc>
        <w:tc>
          <w:tcPr>
            <w:tcW w:w="3402" w:type="dxa"/>
            <w:tcBorders>
              <w:bottom w:val="single" w:sz="4" w:space="0" w:color="auto"/>
              <w:right w:val="single" w:sz="4" w:space="0" w:color="auto"/>
            </w:tcBorders>
            <w:tcMar>
              <w:left w:w="57" w:type="dxa"/>
              <w:right w:w="57" w:type="dxa"/>
            </w:tcMar>
            <w:vAlign w:val="center"/>
          </w:tcPr>
          <w:p w14:paraId="39C41108" w14:textId="77777777" w:rsidR="00490247" w:rsidRPr="00B84A14" w:rsidRDefault="002C3C54" w:rsidP="00D70D34">
            <w:pPr>
              <w:snapToGrid w:val="0"/>
              <w:spacing w:beforeLines="25" w:before="78" w:line="300" w:lineRule="auto"/>
              <w:rPr>
                <w:szCs w:val="21"/>
              </w:rPr>
            </w:pPr>
            <w:r>
              <w:rPr>
                <w:rFonts w:hint="eastAsia"/>
                <w:color w:val="000000"/>
              </w:rPr>
              <w:t>13050262304</w:t>
            </w:r>
          </w:p>
        </w:tc>
        <w:tc>
          <w:tcPr>
            <w:tcW w:w="3843" w:type="dxa"/>
            <w:tcBorders>
              <w:left w:val="single" w:sz="4" w:space="0" w:color="auto"/>
              <w:bottom w:val="single" w:sz="4" w:space="0" w:color="auto"/>
            </w:tcBorders>
            <w:tcMar>
              <w:left w:w="0" w:type="dxa"/>
              <w:right w:w="0" w:type="dxa"/>
            </w:tcMar>
            <w:vAlign w:val="center"/>
          </w:tcPr>
          <w:p w14:paraId="31CE2D62" w14:textId="77777777" w:rsidR="00490247" w:rsidRPr="00B84A14" w:rsidRDefault="00490247" w:rsidP="00D70D34">
            <w:pPr>
              <w:snapToGrid w:val="0"/>
              <w:spacing w:beforeLines="25" w:before="78" w:line="300" w:lineRule="auto"/>
              <w:jc w:val="center"/>
              <w:rPr>
                <w:rFonts w:eastAsia="黑体"/>
                <w:szCs w:val="21"/>
              </w:rPr>
            </w:pPr>
            <w:r w:rsidRPr="00B84A14">
              <w:rPr>
                <w:rFonts w:eastAsia="黑体" w:hint="eastAsia"/>
                <w:szCs w:val="21"/>
              </w:rPr>
              <w:t>与其他课程关系</w:t>
            </w:r>
          </w:p>
        </w:tc>
      </w:tr>
      <w:tr w:rsidR="00490247" w:rsidRPr="00B84A14" w14:paraId="66036C73" w14:textId="77777777" w:rsidTr="00A430AE">
        <w:tc>
          <w:tcPr>
            <w:tcW w:w="1565" w:type="dxa"/>
            <w:tcMar>
              <w:left w:w="0" w:type="dxa"/>
              <w:right w:w="0" w:type="dxa"/>
            </w:tcMar>
            <w:vAlign w:val="center"/>
          </w:tcPr>
          <w:p w14:paraId="6E80A6E0"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课程性质</w:t>
            </w:r>
          </w:p>
        </w:tc>
        <w:tc>
          <w:tcPr>
            <w:tcW w:w="3402" w:type="dxa"/>
            <w:tcBorders>
              <w:bottom w:val="single" w:sz="4" w:space="0" w:color="auto"/>
              <w:right w:val="single" w:sz="4" w:space="0" w:color="auto"/>
            </w:tcBorders>
            <w:tcMar>
              <w:left w:w="57" w:type="dxa"/>
              <w:right w:w="57" w:type="dxa"/>
            </w:tcMar>
            <w:vAlign w:val="center"/>
          </w:tcPr>
          <w:p w14:paraId="588EE2DF" w14:textId="77777777" w:rsidR="00490247" w:rsidRPr="00490247" w:rsidRDefault="00490247" w:rsidP="00D70D34">
            <w:pPr>
              <w:snapToGrid w:val="0"/>
              <w:spacing w:beforeLines="25" w:before="78" w:line="300" w:lineRule="auto"/>
              <w:rPr>
                <w:rFonts w:asciiTheme="minorEastAsia" w:eastAsiaTheme="minorEastAsia" w:hAnsiTheme="minorEastAsia"/>
                <w:szCs w:val="21"/>
              </w:rPr>
            </w:pPr>
            <w:r w:rsidRPr="00490247">
              <w:rPr>
                <w:rFonts w:asciiTheme="minorEastAsia" w:eastAsiaTheme="minorEastAsia" w:hAnsiTheme="minorEastAsia" w:hint="eastAsia"/>
                <w:szCs w:val="21"/>
              </w:rPr>
              <w:t>专业限选</w:t>
            </w:r>
          </w:p>
        </w:tc>
        <w:tc>
          <w:tcPr>
            <w:tcW w:w="3843" w:type="dxa"/>
            <w:vMerge w:val="restart"/>
            <w:tcBorders>
              <w:left w:val="single" w:sz="4" w:space="0" w:color="auto"/>
            </w:tcBorders>
            <w:tcMar>
              <w:left w:w="0" w:type="dxa"/>
              <w:right w:w="0" w:type="dxa"/>
            </w:tcMar>
            <w:vAlign w:val="center"/>
          </w:tcPr>
          <w:p w14:paraId="7CA27CD2" w14:textId="77777777" w:rsidR="00490247" w:rsidRPr="008B424F" w:rsidRDefault="00490247" w:rsidP="00490247">
            <w:pPr>
              <w:snapToGrid w:val="0"/>
              <w:spacing w:line="360" w:lineRule="auto"/>
              <w:ind w:leftChars="43" w:left="90"/>
              <w:rPr>
                <w:szCs w:val="21"/>
              </w:rPr>
            </w:pPr>
            <w:r w:rsidRPr="008B424F">
              <w:rPr>
                <w:rFonts w:hint="eastAsia"/>
                <w:szCs w:val="21"/>
              </w:rPr>
              <w:t>先修课程：《</w:t>
            </w:r>
            <w:r w:rsidR="002C3C54">
              <w:rPr>
                <w:rFonts w:hint="eastAsia"/>
                <w:szCs w:val="21"/>
              </w:rPr>
              <w:t>综合英语</w:t>
            </w:r>
            <w:r w:rsidRPr="008B424F">
              <w:rPr>
                <w:rFonts w:hint="eastAsia"/>
                <w:szCs w:val="21"/>
              </w:rPr>
              <w:t>（</w:t>
            </w:r>
            <w:r w:rsidRPr="008B424F">
              <w:rPr>
                <w:rFonts w:hint="eastAsia"/>
                <w:szCs w:val="21"/>
              </w:rPr>
              <w:t>1</w:t>
            </w:r>
            <w:r w:rsidRPr="008B424F">
              <w:rPr>
                <w:rFonts w:hint="eastAsia"/>
                <w:szCs w:val="21"/>
              </w:rPr>
              <w:t>）》</w:t>
            </w:r>
          </w:p>
          <w:p w14:paraId="009B6F24" w14:textId="77777777" w:rsidR="00490247" w:rsidRPr="00B84A14" w:rsidRDefault="00490247" w:rsidP="002C3C54">
            <w:pPr>
              <w:snapToGrid w:val="0"/>
              <w:spacing w:line="360" w:lineRule="auto"/>
              <w:ind w:leftChars="37" w:left="78"/>
              <w:rPr>
                <w:szCs w:val="21"/>
              </w:rPr>
            </w:pPr>
            <w:r w:rsidRPr="008B424F">
              <w:rPr>
                <w:rFonts w:hint="eastAsia"/>
                <w:szCs w:val="21"/>
              </w:rPr>
              <w:t>后续课程：《</w:t>
            </w:r>
            <w:r w:rsidR="002C3C54">
              <w:rPr>
                <w:rFonts w:hint="eastAsia"/>
              </w:rPr>
              <w:t>英语语法与写作</w:t>
            </w:r>
            <w:r w:rsidR="002C3C54">
              <w:rPr>
                <w:rFonts w:hint="eastAsia"/>
                <w:color w:val="000000"/>
              </w:rPr>
              <w:t>（</w:t>
            </w:r>
            <w:r w:rsidR="002C3C54">
              <w:rPr>
                <w:rFonts w:hint="eastAsia"/>
                <w:color w:val="000000"/>
              </w:rPr>
              <w:t>2</w:t>
            </w:r>
            <w:r w:rsidR="002C3C54">
              <w:rPr>
                <w:rFonts w:hint="eastAsia"/>
                <w:color w:val="000000"/>
              </w:rPr>
              <w:t>）</w:t>
            </w:r>
            <w:r w:rsidRPr="008B424F">
              <w:rPr>
                <w:rFonts w:hint="eastAsia"/>
                <w:szCs w:val="21"/>
              </w:rPr>
              <w:t>》</w:t>
            </w:r>
          </w:p>
        </w:tc>
      </w:tr>
      <w:tr w:rsidR="00490247" w:rsidRPr="00B84A14" w14:paraId="09C4A155" w14:textId="77777777" w:rsidTr="00A430AE">
        <w:tc>
          <w:tcPr>
            <w:tcW w:w="1565" w:type="dxa"/>
            <w:tcMar>
              <w:left w:w="0" w:type="dxa"/>
              <w:right w:w="0" w:type="dxa"/>
            </w:tcMar>
            <w:vAlign w:val="center"/>
          </w:tcPr>
          <w:p w14:paraId="2C6476B5"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学时/学分</w:t>
            </w:r>
          </w:p>
        </w:tc>
        <w:tc>
          <w:tcPr>
            <w:tcW w:w="3402" w:type="dxa"/>
            <w:tcBorders>
              <w:bottom w:val="single" w:sz="4" w:space="0" w:color="auto"/>
              <w:right w:val="single" w:sz="4" w:space="0" w:color="auto"/>
            </w:tcBorders>
            <w:tcMar>
              <w:left w:w="57" w:type="dxa"/>
              <w:right w:w="57" w:type="dxa"/>
            </w:tcMar>
            <w:vAlign w:val="center"/>
          </w:tcPr>
          <w:p w14:paraId="252AD785" w14:textId="77777777" w:rsidR="00490247" w:rsidRPr="008B424F" w:rsidRDefault="00490247" w:rsidP="00D70D34">
            <w:pPr>
              <w:snapToGrid w:val="0"/>
              <w:spacing w:beforeLines="25" w:before="78" w:line="300" w:lineRule="auto"/>
              <w:rPr>
                <w:szCs w:val="21"/>
              </w:rPr>
            </w:pPr>
            <w:r w:rsidRPr="008B424F">
              <w:rPr>
                <w:rFonts w:hint="eastAsia"/>
                <w:szCs w:val="21"/>
              </w:rPr>
              <w:t>3</w:t>
            </w:r>
            <w:r w:rsidR="00606D2E">
              <w:rPr>
                <w:rFonts w:hint="eastAsia"/>
                <w:szCs w:val="21"/>
              </w:rPr>
              <w:t>4</w:t>
            </w:r>
            <w:r w:rsidRPr="008B424F">
              <w:rPr>
                <w:rFonts w:hint="eastAsia"/>
                <w:szCs w:val="21"/>
              </w:rPr>
              <w:t>学时</w:t>
            </w:r>
            <w:r w:rsidRPr="008B424F">
              <w:rPr>
                <w:rFonts w:hint="eastAsia"/>
                <w:szCs w:val="21"/>
              </w:rPr>
              <w:t>/2</w:t>
            </w:r>
            <w:r w:rsidRPr="008B424F">
              <w:rPr>
                <w:rFonts w:hint="eastAsia"/>
                <w:szCs w:val="21"/>
              </w:rPr>
              <w:t>学分</w:t>
            </w:r>
          </w:p>
        </w:tc>
        <w:tc>
          <w:tcPr>
            <w:tcW w:w="3843" w:type="dxa"/>
            <w:vMerge/>
            <w:tcBorders>
              <w:left w:val="single" w:sz="4" w:space="0" w:color="auto"/>
            </w:tcBorders>
            <w:tcMar>
              <w:left w:w="0" w:type="dxa"/>
              <w:right w:w="0" w:type="dxa"/>
            </w:tcMar>
            <w:vAlign w:val="center"/>
          </w:tcPr>
          <w:p w14:paraId="779AD404" w14:textId="77777777" w:rsidR="00490247" w:rsidRPr="008B424F" w:rsidRDefault="00490247" w:rsidP="00A430AE">
            <w:pPr>
              <w:snapToGrid w:val="0"/>
              <w:spacing w:line="360" w:lineRule="auto"/>
              <w:jc w:val="center"/>
              <w:rPr>
                <w:szCs w:val="21"/>
              </w:rPr>
            </w:pPr>
          </w:p>
        </w:tc>
      </w:tr>
      <w:tr w:rsidR="00490247" w:rsidRPr="00B84A14" w14:paraId="4310D5EF" w14:textId="77777777" w:rsidTr="00A430AE">
        <w:tc>
          <w:tcPr>
            <w:tcW w:w="1565" w:type="dxa"/>
            <w:tcMar>
              <w:left w:w="0" w:type="dxa"/>
              <w:right w:w="0" w:type="dxa"/>
            </w:tcMar>
            <w:vAlign w:val="center"/>
          </w:tcPr>
          <w:p w14:paraId="576DE15D"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考核方式</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2D6BA26D" w14:textId="77777777" w:rsidR="00490247" w:rsidRPr="008B424F" w:rsidRDefault="00490247" w:rsidP="00A430AE">
            <w:pPr>
              <w:snapToGrid w:val="0"/>
              <w:rPr>
                <w:szCs w:val="21"/>
              </w:rPr>
            </w:pPr>
            <w:r w:rsidRPr="008B424F">
              <w:rPr>
                <w:rFonts w:hint="eastAsia"/>
                <w:szCs w:val="21"/>
              </w:rPr>
              <w:t>考试</w:t>
            </w:r>
          </w:p>
        </w:tc>
        <w:tc>
          <w:tcPr>
            <w:tcW w:w="3843" w:type="dxa"/>
            <w:vMerge/>
            <w:tcBorders>
              <w:left w:val="single" w:sz="4" w:space="0" w:color="auto"/>
            </w:tcBorders>
            <w:tcMar>
              <w:left w:w="0" w:type="dxa"/>
              <w:right w:w="0" w:type="dxa"/>
            </w:tcMar>
            <w:vAlign w:val="center"/>
          </w:tcPr>
          <w:p w14:paraId="1542E9D2" w14:textId="77777777" w:rsidR="00490247" w:rsidRPr="008B424F" w:rsidRDefault="00490247" w:rsidP="00D70D34">
            <w:pPr>
              <w:snapToGrid w:val="0"/>
              <w:spacing w:beforeLines="25" w:before="78" w:line="300" w:lineRule="auto"/>
              <w:jc w:val="left"/>
              <w:rPr>
                <w:szCs w:val="21"/>
              </w:rPr>
            </w:pPr>
          </w:p>
        </w:tc>
      </w:tr>
      <w:tr w:rsidR="00490247" w:rsidRPr="00B84A14" w14:paraId="48ED66EA" w14:textId="77777777" w:rsidTr="00A430AE">
        <w:tc>
          <w:tcPr>
            <w:tcW w:w="1565" w:type="dxa"/>
            <w:tcMar>
              <w:left w:w="0" w:type="dxa"/>
              <w:right w:w="0" w:type="dxa"/>
            </w:tcMar>
            <w:vAlign w:val="center"/>
          </w:tcPr>
          <w:p w14:paraId="77EC17F3"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开课学期</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375FB539" w14:textId="77777777" w:rsidR="00490247" w:rsidRPr="008B424F" w:rsidRDefault="00490247" w:rsidP="00D70D34">
            <w:pPr>
              <w:snapToGrid w:val="0"/>
              <w:spacing w:beforeLines="25" w:before="78" w:line="300" w:lineRule="auto"/>
              <w:rPr>
                <w:szCs w:val="21"/>
              </w:rPr>
            </w:pPr>
            <w:r w:rsidRPr="008B424F">
              <w:rPr>
                <w:rFonts w:hint="eastAsia"/>
                <w:szCs w:val="21"/>
              </w:rPr>
              <w:t>第</w:t>
            </w:r>
            <w:r w:rsidR="002C3C54">
              <w:rPr>
                <w:rFonts w:hint="eastAsia"/>
                <w:szCs w:val="21"/>
              </w:rPr>
              <w:t>2</w:t>
            </w:r>
            <w:r w:rsidRPr="008B424F">
              <w:rPr>
                <w:rFonts w:hint="eastAsia"/>
                <w:szCs w:val="21"/>
              </w:rPr>
              <w:t>学期</w:t>
            </w:r>
          </w:p>
        </w:tc>
        <w:tc>
          <w:tcPr>
            <w:tcW w:w="3843" w:type="dxa"/>
            <w:vMerge/>
            <w:tcBorders>
              <w:left w:val="single" w:sz="4" w:space="0" w:color="auto"/>
            </w:tcBorders>
            <w:tcMar>
              <w:left w:w="0" w:type="dxa"/>
              <w:right w:w="0" w:type="dxa"/>
            </w:tcMar>
            <w:vAlign w:val="center"/>
          </w:tcPr>
          <w:p w14:paraId="6DB80D91" w14:textId="77777777" w:rsidR="00490247" w:rsidRPr="008B424F" w:rsidRDefault="00490247" w:rsidP="00D70D34">
            <w:pPr>
              <w:snapToGrid w:val="0"/>
              <w:spacing w:beforeLines="25" w:before="78" w:line="300" w:lineRule="auto"/>
              <w:jc w:val="left"/>
              <w:rPr>
                <w:szCs w:val="21"/>
              </w:rPr>
            </w:pPr>
          </w:p>
        </w:tc>
      </w:tr>
      <w:tr w:rsidR="00490247" w:rsidRPr="00B84A14" w14:paraId="445685F5" w14:textId="77777777" w:rsidTr="00A430AE">
        <w:tc>
          <w:tcPr>
            <w:tcW w:w="1565" w:type="dxa"/>
            <w:tcMar>
              <w:left w:w="0" w:type="dxa"/>
              <w:right w:w="0" w:type="dxa"/>
            </w:tcMar>
            <w:vAlign w:val="center"/>
          </w:tcPr>
          <w:p w14:paraId="569206EF"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开课院系</w:t>
            </w:r>
          </w:p>
        </w:tc>
        <w:tc>
          <w:tcPr>
            <w:tcW w:w="3402" w:type="dxa"/>
            <w:tcBorders>
              <w:top w:val="single" w:sz="4" w:space="0" w:color="auto"/>
              <w:bottom w:val="single" w:sz="4" w:space="0" w:color="auto"/>
              <w:right w:val="single" w:sz="4" w:space="0" w:color="auto"/>
            </w:tcBorders>
            <w:tcMar>
              <w:left w:w="57" w:type="dxa"/>
              <w:right w:w="57" w:type="dxa"/>
            </w:tcMar>
            <w:vAlign w:val="center"/>
          </w:tcPr>
          <w:p w14:paraId="3B20D631" w14:textId="77777777" w:rsidR="00490247" w:rsidRPr="008B424F" w:rsidRDefault="00490247" w:rsidP="00D70D34">
            <w:pPr>
              <w:snapToGrid w:val="0"/>
              <w:spacing w:beforeLines="25" w:before="78" w:line="300" w:lineRule="auto"/>
              <w:rPr>
                <w:szCs w:val="21"/>
              </w:rPr>
            </w:pPr>
            <w:r w:rsidRPr="008B424F">
              <w:rPr>
                <w:rFonts w:hint="eastAsia"/>
                <w:szCs w:val="21"/>
              </w:rPr>
              <w:t>商务英语学院</w:t>
            </w:r>
          </w:p>
        </w:tc>
        <w:tc>
          <w:tcPr>
            <w:tcW w:w="3843" w:type="dxa"/>
            <w:vMerge/>
            <w:tcBorders>
              <w:left w:val="single" w:sz="4" w:space="0" w:color="auto"/>
              <w:bottom w:val="single" w:sz="4" w:space="0" w:color="auto"/>
            </w:tcBorders>
            <w:tcMar>
              <w:left w:w="0" w:type="dxa"/>
              <w:right w:w="0" w:type="dxa"/>
            </w:tcMar>
            <w:vAlign w:val="center"/>
          </w:tcPr>
          <w:p w14:paraId="75C5E7B2" w14:textId="77777777" w:rsidR="00490247" w:rsidRPr="008B424F" w:rsidRDefault="00490247" w:rsidP="00D70D34">
            <w:pPr>
              <w:snapToGrid w:val="0"/>
              <w:spacing w:beforeLines="25" w:before="78" w:line="300" w:lineRule="auto"/>
              <w:jc w:val="left"/>
              <w:rPr>
                <w:szCs w:val="21"/>
              </w:rPr>
            </w:pPr>
          </w:p>
        </w:tc>
      </w:tr>
      <w:tr w:rsidR="00490247" w:rsidRPr="00B84A14" w14:paraId="523EC279" w14:textId="77777777" w:rsidTr="00A430AE">
        <w:tc>
          <w:tcPr>
            <w:tcW w:w="1565" w:type="dxa"/>
            <w:tcMar>
              <w:left w:w="0" w:type="dxa"/>
              <w:right w:w="0" w:type="dxa"/>
            </w:tcMar>
            <w:vAlign w:val="center"/>
          </w:tcPr>
          <w:p w14:paraId="465DF03B"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适用专业</w:t>
            </w:r>
          </w:p>
        </w:tc>
        <w:tc>
          <w:tcPr>
            <w:tcW w:w="7245" w:type="dxa"/>
            <w:gridSpan w:val="2"/>
            <w:tcBorders>
              <w:top w:val="single" w:sz="4" w:space="0" w:color="auto"/>
            </w:tcBorders>
            <w:tcMar>
              <w:left w:w="57" w:type="dxa"/>
              <w:right w:w="57" w:type="dxa"/>
            </w:tcMar>
            <w:vAlign w:val="center"/>
          </w:tcPr>
          <w:p w14:paraId="1CD5D450" w14:textId="77777777" w:rsidR="00490247" w:rsidRPr="008B424F" w:rsidRDefault="00490247" w:rsidP="00D70D34">
            <w:pPr>
              <w:snapToGrid w:val="0"/>
              <w:spacing w:beforeLines="25" w:before="78" w:line="300" w:lineRule="auto"/>
              <w:jc w:val="left"/>
              <w:rPr>
                <w:szCs w:val="21"/>
              </w:rPr>
            </w:pPr>
            <w:r w:rsidRPr="008B424F">
              <w:rPr>
                <w:rFonts w:hint="eastAsia"/>
                <w:szCs w:val="21"/>
              </w:rPr>
              <w:t>商务英语</w:t>
            </w:r>
          </w:p>
        </w:tc>
      </w:tr>
      <w:tr w:rsidR="00490247" w:rsidRPr="00B84A14" w14:paraId="19A2D803" w14:textId="77777777" w:rsidTr="00A430AE">
        <w:tc>
          <w:tcPr>
            <w:tcW w:w="1565" w:type="dxa"/>
            <w:tcMar>
              <w:left w:w="0" w:type="dxa"/>
              <w:right w:w="0" w:type="dxa"/>
            </w:tcMar>
            <w:vAlign w:val="center"/>
          </w:tcPr>
          <w:p w14:paraId="4CB78BC0"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编制时间</w:t>
            </w:r>
          </w:p>
        </w:tc>
        <w:tc>
          <w:tcPr>
            <w:tcW w:w="7245" w:type="dxa"/>
            <w:gridSpan w:val="2"/>
            <w:tcBorders>
              <w:top w:val="single" w:sz="4" w:space="0" w:color="auto"/>
            </w:tcBorders>
            <w:tcMar>
              <w:left w:w="57" w:type="dxa"/>
              <w:right w:w="57" w:type="dxa"/>
            </w:tcMar>
            <w:vAlign w:val="center"/>
          </w:tcPr>
          <w:p w14:paraId="38791EE4" w14:textId="4F76BDFA" w:rsidR="00490247" w:rsidRPr="008B424F" w:rsidRDefault="00490247" w:rsidP="00D70D34">
            <w:pPr>
              <w:snapToGrid w:val="0"/>
              <w:spacing w:beforeLines="25" w:before="78" w:line="300" w:lineRule="auto"/>
              <w:jc w:val="left"/>
              <w:rPr>
                <w:szCs w:val="21"/>
              </w:rPr>
            </w:pPr>
            <w:r w:rsidRPr="008B424F">
              <w:rPr>
                <w:rFonts w:hint="eastAsia"/>
                <w:szCs w:val="21"/>
              </w:rPr>
              <w:t>20</w:t>
            </w:r>
            <w:r w:rsidR="00835980">
              <w:rPr>
                <w:szCs w:val="21"/>
              </w:rPr>
              <w:t>21</w:t>
            </w:r>
            <w:r w:rsidRPr="008B424F">
              <w:rPr>
                <w:rFonts w:hint="eastAsia"/>
                <w:szCs w:val="21"/>
              </w:rPr>
              <w:t>年</w:t>
            </w:r>
            <w:r w:rsidR="00835980">
              <w:rPr>
                <w:szCs w:val="21"/>
              </w:rPr>
              <w:t>2</w:t>
            </w:r>
            <w:r w:rsidRPr="008B424F">
              <w:rPr>
                <w:rFonts w:hint="eastAsia"/>
                <w:szCs w:val="21"/>
              </w:rPr>
              <w:t>月</w:t>
            </w:r>
            <w:r w:rsidR="00835980">
              <w:rPr>
                <w:szCs w:val="21"/>
              </w:rPr>
              <w:t>25</w:t>
            </w:r>
            <w:r w:rsidRPr="008B424F">
              <w:rPr>
                <w:rFonts w:hint="eastAsia"/>
                <w:szCs w:val="21"/>
              </w:rPr>
              <w:t>日</w:t>
            </w:r>
          </w:p>
        </w:tc>
      </w:tr>
      <w:tr w:rsidR="00490247" w:rsidRPr="00B84A14" w14:paraId="68170D5C" w14:textId="77777777" w:rsidTr="00A430AE">
        <w:tc>
          <w:tcPr>
            <w:tcW w:w="8810" w:type="dxa"/>
            <w:gridSpan w:val="3"/>
            <w:tcMar>
              <w:left w:w="57" w:type="dxa"/>
              <w:right w:w="57" w:type="dxa"/>
            </w:tcMar>
            <w:vAlign w:val="center"/>
          </w:tcPr>
          <w:p w14:paraId="1745B3FF" w14:textId="77777777" w:rsidR="00490247" w:rsidRPr="00B84A14" w:rsidRDefault="00490247" w:rsidP="00D70D34">
            <w:pPr>
              <w:snapToGrid w:val="0"/>
              <w:spacing w:beforeLines="25" w:before="78" w:line="300" w:lineRule="auto"/>
              <w:jc w:val="center"/>
              <w:rPr>
                <w:rFonts w:ascii="黑体" w:eastAsia="黑体" w:hAnsi="宋体"/>
                <w:szCs w:val="21"/>
              </w:rPr>
            </w:pPr>
            <w:r w:rsidRPr="00B84A14">
              <w:rPr>
                <w:rFonts w:ascii="黑体" w:eastAsia="黑体" w:hAnsi="宋体" w:hint="eastAsia"/>
                <w:szCs w:val="21"/>
              </w:rPr>
              <w:t>课程教材与学习资源</w:t>
            </w:r>
          </w:p>
        </w:tc>
      </w:tr>
      <w:tr w:rsidR="00490247" w:rsidRPr="00B84A14" w14:paraId="3D47B59C" w14:textId="77777777" w:rsidTr="00A430AE">
        <w:tc>
          <w:tcPr>
            <w:tcW w:w="1565" w:type="dxa"/>
            <w:tcBorders>
              <w:bottom w:val="single" w:sz="4" w:space="0" w:color="auto"/>
            </w:tcBorders>
            <w:tcMar>
              <w:left w:w="0" w:type="dxa"/>
              <w:right w:w="0" w:type="dxa"/>
            </w:tcMar>
            <w:vAlign w:val="center"/>
          </w:tcPr>
          <w:p w14:paraId="57686673"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参考教材</w:t>
            </w:r>
          </w:p>
        </w:tc>
        <w:tc>
          <w:tcPr>
            <w:tcW w:w="7245" w:type="dxa"/>
            <w:gridSpan w:val="2"/>
            <w:tcBorders>
              <w:bottom w:val="single" w:sz="4" w:space="0" w:color="auto"/>
            </w:tcBorders>
            <w:tcMar>
              <w:left w:w="57" w:type="dxa"/>
              <w:right w:w="57" w:type="dxa"/>
            </w:tcMar>
            <w:vAlign w:val="center"/>
          </w:tcPr>
          <w:p w14:paraId="5B2F366C" w14:textId="77777777" w:rsidR="00490247" w:rsidRPr="0040689E" w:rsidRDefault="006E1B39" w:rsidP="00D70D34">
            <w:pPr>
              <w:snapToGrid w:val="0"/>
              <w:spacing w:beforeLines="25" w:before="78" w:line="300" w:lineRule="auto"/>
              <w:jc w:val="left"/>
              <w:rPr>
                <w:szCs w:val="21"/>
              </w:rPr>
            </w:pPr>
            <w:r w:rsidRPr="00A73729">
              <w:rPr>
                <w:rFonts w:ascii="宋体" w:hAnsi="宋体" w:hint="eastAsia"/>
                <w:szCs w:val="21"/>
              </w:rPr>
              <w:t>《写作教程</w:t>
            </w:r>
            <w:r>
              <w:rPr>
                <w:rFonts w:ascii="宋体" w:hAnsi="宋体" w:hint="eastAsia"/>
                <w:szCs w:val="21"/>
              </w:rPr>
              <w:t>（第</w:t>
            </w:r>
            <w:r w:rsidR="00255A39">
              <w:rPr>
                <w:rFonts w:ascii="宋体" w:hAnsi="宋体" w:hint="eastAsia"/>
                <w:szCs w:val="21"/>
              </w:rPr>
              <w:t>2</w:t>
            </w:r>
            <w:r>
              <w:rPr>
                <w:rFonts w:ascii="宋体" w:hAnsi="宋体" w:hint="eastAsia"/>
                <w:szCs w:val="21"/>
              </w:rPr>
              <w:t>版）</w:t>
            </w:r>
            <w:r w:rsidRPr="00A73729">
              <w:rPr>
                <w:rFonts w:ascii="宋体" w:hAnsi="宋体" w:hint="eastAsia"/>
                <w:szCs w:val="21"/>
              </w:rPr>
              <w:t>》</w:t>
            </w:r>
            <w:r>
              <w:rPr>
                <w:rFonts w:ascii="宋体" w:hAnsi="宋体" w:hint="eastAsia"/>
                <w:szCs w:val="21"/>
              </w:rPr>
              <w:t>（</w:t>
            </w:r>
            <w:r w:rsidRPr="00A73729">
              <w:rPr>
                <w:rFonts w:ascii="宋体" w:hAnsi="宋体" w:hint="eastAsia"/>
                <w:szCs w:val="21"/>
              </w:rPr>
              <w:t>第一册</w:t>
            </w:r>
            <w:r>
              <w:rPr>
                <w:rFonts w:ascii="宋体" w:hAnsi="宋体" w:hint="eastAsia"/>
                <w:szCs w:val="21"/>
              </w:rPr>
              <w:t>）</w:t>
            </w:r>
            <w:r w:rsidRPr="00A73729">
              <w:rPr>
                <w:rFonts w:ascii="宋体" w:hAnsi="宋体" w:hint="eastAsia"/>
                <w:szCs w:val="21"/>
              </w:rPr>
              <w:t>，邹申主编，上海外语教育出版社</w:t>
            </w:r>
            <w:r>
              <w:rPr>
                <w:rFonts w:ascii="宋体" w:hAnsi="宋体" w:hint="eastAsia"/>
                <w:szCs w:val="21"/>
              </w:rPr>
              <w:t>，2013年</w:t>
            </w:r>
            <w:r w:rsidR="00027ABB">
              <w:rPr>
                <w:rFonts w:ascii="宋体" w:hAnsi="宋体" w:hint="eastAsia"/>
                <w:szCs w:val="21"/>
              </w:rPr>
              <w:t>。</w:t>
            </w:r>
          </w:p>
        </w:tc>
      </w:tr>
      <w:tr w:rsidR="00490247" w:rsidRPr="00B84A14" w14:paraId="6B914892" w14:textId="77777777" w:rsidTr="00A430AE">
        <w:trPr>
          <w:trHeight w:val="4162"/>
        </w:trPr>
        <w:tc>
          <w:tcPr>
            <w:tcW w:w="1565" w:type="dxa"/>
            <w:tcBorders>
              <w:top w:val="single" w:sz="4" w:space="0" w:color="auto"/>
            </w:tcBorders>
            <w:tcMar>
              <w:left w:w="0" w:type="dxa"/>
              <w:right w:w="0" w:type="dxa"/>
            </w:tcMar>
            <w:vAlign w:val="center"/>
          </w:tcPr>
          <w:p w14:paraId="030EFC7D"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教学参考资料及其他学习资源</w:t>
            </w:r>
          </w:p>
        </w:tc>
        <w:tc>
          <w:tcPr>
            <w:tcW w:w="7245" w:type="dxa"/>
            <w:gridSpan w:val="2"/>
            <w:tcBorders>
              <w:top w:val="single" w:sz="4" w:space="0" w:color="auto"/>
            </w:tcBorders>
            <w:tcMar>
              <w:left w:w="57" w:type="dxa"/>
              <w:right w:w="57" w:type="dxa"/>
            </w:tcMar>
            <w:vAlign w:val="center"/>
          </w:tcPr>
          <w:p w14:paraId="70F90094" w14:textId="77777777" w:rsidR="0040689E" w:rsidRDefault="0040689E" w:rsidP="0040689E">
            <w:pPr>
              <w:rPr>
                <w:bCs/>
              </w:rPr>
            </w:pPr>
            <w:r>
              <w:rPr>
                <w:rFonts w:hint="eastAsia"/>
              </w:rPr>
              <w:t>[1]</w:t>
            </w:r>
            <w:r w:rsidR="00255A39" w:rsidRPr="00A73729">
              <w:rPr>
                <w:rFonts w:ascii="宋体" w:hAnsi="宋体" w:hint="eastAsia"/>
                <w:szCs w:val="21"/>
              </w:rPr>
              <w:t xml:space="preserve"> 《英语写作教程 </w:t>
            </w:r>
            <w:r w:rsidR="00255A39" w:rsidRPr="00A73729">
              <w:rPr>
                <w:rFonts w:ascii="宋体" w:hAnsi="宋体"/>
                <w:szCs w:val="21"/>
              </w:rPr>
              <w:t>the College Writer</w:t>
            </w:r>
            <w:r w:rsidR="00255A39">
              <w:rPr>
                <w:rFonts w:ascii="宋体" w:hAnsi="宋体" w:hint="eastAsia"/>
                <w:szCs w:val="21"/>
              </w:rPr>
              <w:t>(第5版)</w:t>
            </w:r>
            <w:r w:rsidR="00255A39" w:rsidRPr="00A73729">
              <w:rPr>
                <w:rFonts w:ascii="宋体" w:hAnsi="宋体"/>
                <w:szCs w:val="21"/>
              </w:rPr>
              <w:t>》</w:t>
            </w:r>
            <w:r w:rsidR="00200EA9">
              <w:rPr>
                <w:rFonts w:ascii="宋体" w:hAnsi="宋体" w:hint="eastAsia"/>
                <w:szCs w:val="21"/>
              </w:rPr>
              <w:t>（上、下册）</w:t>
            </w:r>
            <w:r w:rsidR="00255A39">
              <w:rPr>
                <w:rFonts w:ascii="宋体" w:hAnsi="宋体" w:hint="eastAsia"/>
                <w:szCs w:val="21"/>
              </w:rPr>
              <w:t>,</w:t>
            </w:r>
            <w:r w:rsidR="00255A39" w:rsidRPr="00A73729">
              <w:rPr>
                <w:rFonts w:ascii="宋体" w:hAnsi="宋体"/>
                <w:szCs w:val="21"/>
              </w:rPr>
              <w:t xml:space="preserve">Carol C. </w:t>
            </w:r>
            <w:proofErr w:type="spellStart"/>
            <w:r w:rsidR="00255A39" w:rsidRPr="00A73729">
              <w:rPr>
                <w:rFonts w:ascii="宋体" w:hAnsi="宋体"/>
                <w:szCs w:val="21"/>
              </w:rPr>
              <w:t>Kanar</w:t>
            </w:r>
            <w:proofErr w:type="spellEnd"/>
            <w:r w:rsidR="00255A39">
              <w:rPr>
                <w:rFonts w:ascii="宋体" w:hAnsi="宋体" w:hint="eastAsia"/>
                <w:szCs w:val="21"/>
              </w:rPr>
              <w:t>编著,</w:t>
            </w:r>
            <w:r w:rsidR="00255A39" w:rsidRPr="00A73729">
              <w:rPr>
                <w:rFonts w:ascii="宋体" w:hAnsi="宋体" w:hint="eastAsia"/>
                <w:szCs w:val="21"/>
              </w:rPr>
              <w:t xml:space="preserve"> 北京大学出版社</w:t>
            </w:r>
            <w:r w:rsidR="00255A39">
              <w:rPr>
                <w:rFonts w:ascii="宋体" w:hAnsi="宋体" w:hint="eastAsia"/>
                <w:szCs w:val="21"/>
              </w:rPr>
              <w:t>，2011年</w:t>
            </w:r>
            <w:r>
              <w:rPr>
                <w:rFonts w:hint="eastAsia"/>
                <w:bCs/>
                <w:szCs w:val="21"/>
              </w:rPr>
              <w:t>。</w:t>
            </w:r>
          </w:p>
          <w:p w14:paraId="1B981E50" w14:textId="77777777" w:rsidR="0040689E" w:rsidRPr="00255A39" w:rsidRDefault="0040689E" w:rsidP="0040689E">
            <w:pPr>
              <w:rPr>
                <w:rFonts w:ascii="宋体" w:hAnsi="宋体"/>
                <w:szCs w:val="21"/>
              </w:rPr>
            </w:pPr>
            <w:r>
              <w:rPr>
                <w:rFonts w:hint="eastAsia"/>
              </w:rPr>
              <w:t>[2]</w:t>
            </w:r>
            <w:r w:rsidR="00255A39" w:rsidRPr="00A73729">
              <w:rPr>
                <w:rFonts w:ascii="宋体" w:hAnsi="宋体" w:hint="eastAsia"/>
                <w:szCs w:val="21"/>
              </w:rPr>
              <w:t xml:space="preserve"> 《英语写作手册》（</w:t>
            </w:r>
            <w:r w:rsidR="00255A39" w:rsidRPr="00A73729">
              <w:rPr>
                <w:rFonts w:ascii="宋体" w:hAnsi="宋体"/>
                <w:szCs w:val="21"/>
              </w:rPr>
              <w:t>A College Handbook of Composition)</w:t>
            </w:r>
            <w:r w:rsidR="00255A39">
              <w:rPr>
                <w:rFonts w:ascii="宋体" w:hAnsi="宋体" w:hint="eastAsia"/>
                <w:szCs w:val="21"/>
              </w:rPr>
              <w:t>，</w:t>
            </w:r>
            <w:r w:rsidR="00255A39" w:rsidRPr="00A73729">
              <w:rPr>
                <w:rFonts w:ascii="宋体" w:hAnsi="宋体" w:hint="eastAsia"/>
                <w:szCs w:val="21"/>
              </w:rPr>
              <w:t>丁往道，吴冰</w:t>
            </w:r>
            <w:r w:rsidR="00255A39">
              <w:rPr>
                <w:rFonts w:ascii="宋体" w:hAnsi="宋体" w:hint="eastAsia"/>
                <w:szCs w:val="21"/>
              </w:rPr>
              <w:t>主编，外语教学与研究出版社，</w:t>
            </w:r>
            <w:r w:rsidR="00255A39" w:rsidRPr="00A73729">
              <w:rPr>
                <w:rFonts w:ascii="宋体" w:hAnsi="宋体"/>
                <w:szCs w:val="21"/>
              </w:rPr>
              <w:t>2009</w:t>
            </w:r>
            <w:r w:rsidR="00335304">
              <w:rPr>
                <w:rFonts w:hint="eastAsia"/>
                <w:bCs/>
                <w:szCs w:val="21"/>
              </w:rPr>
              <w:t>年</w:t>
            </w:r>
            <w:r>
              <w:rPr>
                <w:rFonts w:hint="eastAsia"/>
                <w:bCs/>
                <w:szCs w:val="21"/>
              </w:rPr>
              <w:t>。</w:t>
            </w:r>
          </w:p>
          <w:p w14:paraId="35CFA6E0" w14:textId="77777777" w:rsidR="0040689E" w:rsidRDefault="0040689E" w:rsidP="0040689E">
            <w:pPr>
              <w:rPr>
                <w:bCs/>
                <w:szCs w:val="21"/>
              </w:rPr>
            </w:pPr>
            <w:r>
              <w:rPr>
                <w:rFonts w:hint="eastAsia"/>
              </w:rPr>
              <w:t xml:space="preserve">[3] </w:t>
            </w:r>
            <w:r w:rsidR="00255A39" w:rsidRPr="00A73729">
              <w:rPr>
                <w:rFonts w:ascii="宋体" w:hAnsi="宋体" w:hint="eastAsia"/>
                <w:szCs w:val="21"/>
              </w:rPr>
              <w:t>《</w:t>
            </w:r>
            <w:r w:rsidR="00027ABB" w:rsidRPr="00027ABB">
              <w:rPr>
                <w:rFonts w:ascii="宋体" w:hAnsi="宋体" w:hint="eastAsia"/>
                <w:szCs w:val="21"/>
              </w:rPr>
              <w:t>美国大学英语写作(第九版)</w:t>
            </w:r>
            <w:r w:rsidR="00255A39" w:rsidRPr="00A73729">
              <w:rPr>
                <w:rFonts w:ascii="宋体" w:hAnsi="宋体" w:hint="eastAsia"/>
                <w:szCs w:val="21"/>
              </w:rPr>
              <w:t>》（</w:t>
            </w:r>
            <w:r w:rsidR="00027ABB" w:rsidRPr="00027ABB">
              <w:rPr>
                <w:rFonts w:ascii="宋体" w:hAnsi="宋体"/>
                <w:szCs w:val="21"/>
              </w:rPr>
              <w:t>College Writing Skills with Readings(Ninth Edition)</w:t>
            </w:r>
            <w:r w:rsidR="00255A39" w:rsidRPr="00A73729">
              <w:rPr>
                <w:rFonts w:ascii="宋体" w:hAnsi="宋体" w:hint="eastAsia"/>
                <w:szCs w:val="21"/>
              </w:rPr>
              <w:t>）</w:t>
            </w:r>
            <w:r w:rsidR="00255A39">
              <w:rPr>
                <w:rFonts w:ascii="宋体" w:hAnsi="宋体" w:hint="eastAsia"/>
                <w:szCs w:val="21"/>
              </w:rPr>
              <w:t>，</w:t>
            </w:r>
            <w:r w:rsidR="00027ABB" w:rsidRPr="00027ABB">
              <w:rPr>
                <w:rFonts w:ascii="宋体" w:hAnsi="宋体" w:hint="eastAsia"/>
                <w:szCs w:val="21"/>
              </w:rPr>
              <w:t xml:space="preserve">兰甘 (John </w:t>
            </w:r>
            <w:proofErr w:type="spellStart"/>
            <w:r w:rsidR="00027ABB" w:rsidRPr="00027ABB">
              <w:rPr>
                <w:rFonts w:ascii="宋体" w:hAnsi="宋体" w:hint="eastAsia"/>
                <w:szCs w:val="21"/>
              </w:rPr>
              <w:t>Langan</w:t>
            </w:r>
            <w:proofErr w:type="spellEnd"/>
            <w:r w:rsidR="00027ABB" w:rsidRPr="00027ABB">
              <w:rPr>
                <w:rFonts w:ascii="宋体" w:hAnsi="宋体" w:hint="eastAsia"/>
                <w:szCs w:val="21"/>
              </w:rPr>
              <w:t xml:space="preserve">) </w:t>
            </w:r>
            <w:r w:rsidR="00255A39">
              <w:rPr>
                <w:rFonts w:ascii="宋体" w:hAnsi="宋体" w:hint="eastAsia"/>
                <w:szCs w:val="21"/>
              </w:rPr>
              <w:t>著，</w:t>
            </w:r>
            <w:r w:rsidR="00027ABB" w:rsidRPr="00027ABB">
              <w:rPr>
                <w:rFonts w:ascii="宋体" w:hAnsi="宋体" w:hint="eastAsia"/>
                <w:szCs w:val="21"/>
              </w:rPr>
              <w:t>外语教学与研究出版社</w:t>
            </w:r>
            <w:r w:rsidR="00255A39">
              <w:rPr>
                <w:rFonts w:ascii="宋体" w:hAnsi="宋体" w:hint="eastAsia"/>
                <w:szCs w:val="21"/>
              </w:rPr>
              <w:t>，</w:t>
            </w:r>
            <w:r w:rsidR="00255A39" w:rsidRPr="00A73729">
              <w:rPr>
                <w:rFonts w:ascii="宋体" w:hAnsi="宋体"/>
                <w:szCs w:val="21"/>
              </w:rPr>
              <w:t>20</w:t>
            </w:r>
            <w:r w:rsidR="00027ABB">
              <w:rPr>
                <w:rFonts w:ascii="宋体" w:hAnsi="宋体" w:hint="eastAsia"/>
                <w:szCs w:val="21"/>
              </w:rPr>
              <w:t>14</w:t>
            </w:r>
            <w:r w:rsidR="00255A39">
              <w:rPr>
                <w:rFonts w:ascii="宋体" w:hAnsi="宋体" w:hint="eastAsia"/>
                <w:szCs w:val="21"/>
              </w:rPr>
              <w:t>年</w:t>
            </w:r>
            <w:r>
              <w:rPr>
                <w:rFonts w:hint="eastAsia"/>
                <w:bCs/>
                <w:szCs w:val="21"/>
              </w:rPr>
              <w:t>。</w:t>
            </w:r>
          </w:p>
          <w:p w14:paraId="7A41A19C" w14:textId="77777777" w:rsidR="00490247" w:rsidRPr="00255A39" w:rsidRDefault="005025D7" w:rsidP="00255A39">
            <w:pPr>
              <w:rPr>
                <w:rFonts w:ascii="宋体" w:hAnsi="宋体"/>
                <w:szCs w:val="21"/>
              </w:rPr>
            </w:pPr>
            <w:r>
              <w:rPr>
                <w:rFonts w:hint="eastAsia"/>
              </w:rPr>
              <w:t>[4]</w:t>
            </w:r>
            <w:r w:rsidR="00255A39">
              <w:rPr>
                <w:rFonts w:hint="eastAsia"/>
              </w:rPr>
              <w:t xml:space="preserve"> </w:t>
            </w:r>
            <w:r w:rsidR="00255A39" w:rsidRPr="00A73729">
              <w:rPr>
                <w:rFonts w:ascii="宋体" w:hAnsi="宋体" w:hint="eastAsia"/>
                <w:szCs w:val="21"/>
              </w:rPr>
              <w:t>《英语背诵范文精华》</w:t>
            </w:r>
            <w:r w:rsidR="00255A39">
              <w:rPr>
                <w:rFonts w:ascii="宋体" w:hAnsi="宋体" w:hint="eastAsia"/>
                <w:szCs w:val="21"/>
              </w:rPr>
              <w:t>，</w:t>
            </w:r>
            <w:r w:rsidR="00255A39" w:rsidRPr="00A73729">
              <w:rPr>
                <w:rFonts w:ascii="宋体" w:hAnsi="宋体" w:hint="eastAsia"/>
                <w:szCs w:val="21"/>
              </w:rPr>
              <w:t>谭卫国</w:t>
            </w:r>
            <w:r w:rsidR="00255A39">
              <w:rPr>
                <w:rFonts w:ascii="宋体" w:hAnsi="宋体" w:hint="eastAsia"/>
                <w:szCs w:val="21"/>
              </w:rPr>
              <w:t>主编，</w:t>
            </w:r>
            <w:r w:rsidR="00255A39" w:rsidRPr="00A73729">
              <w:rPr>
                <w:rFonts w:ascii="宋体" w:hAnsi="宋体" w:hint="eastAsia"/>
                <w:szCs w:val="21"/>
              </w:rPr>
              <w:t>华东理工大学出版社</w:t>
            </w:r>
            <w:r w:rsidR="00255A39">
              <w:rPr>
                <w:rFonts w:ascii="宋体" w:hAnsi="宋体" w:hint="eastAsia"/>
                <w:szCs w:val="21"/>
              </w:rPr>
              <w:t>，</w:t>
            </w:r>
            <w:r w:rsidR="00255A39" w:rsidRPr="00A73729">
              <w:rPr>
                <w:rFonts w:ascii="宋体" w:hAnsi="宋体"/>
                <w:szCs w:val="21"/>
              </w:rPr>
              <w:t>2011</w:t>
            </w:r>
            <w:r w:rsidR="00255A39">
              <w:rPr>
                <w:rFonts w:ascii="宋体" w:hAnsi="宋体" w:hint="eastAsia"/>
                <w:szCs w:val="21"/>
              </w:rPr>
              <w:t>年</w:t>
            </w:r>
            <w:r w:rsidR="00255A39" w:rsidRPr="00A73729">
              <w:rPr>
                <w:rFonts w:ascii="宋体" w:hAnsi="宋体"/>
                <w:szCs w:val="21"/>
              </w:rPr>
              <w:t xml:space="preserve"> </w:t>
            </w:r>
            <w:r w:rsidR="0040689E">
              <w:rPr>
                <w:rFonts w:hint="eastAsia"/>
                <w:bCs/>
                <w:szCs w:val="21"/>
              </w:rPr>
              <w:t>。</w:t>
            </w:r>
          </w:p>
          <w:p w14:paraId="42E1CD64" w14:textId="77777777" w:rsidR="00470715" w:rsidRPr="00B84A14" w:rsidRDefault="00470715" w:rsidP="00D70D34">
            <w:pPr>
              <w:snapToGrid w:val="0"/>
              <w:spacing w:beforeLines="25" w:before="78" w:line="300" w:lineRule="auto"/>
            </w:pPr>
          </w:p>
        </w:tc>
      </w:tr>
      <w:tr w:rsidR="00490247" w:rsidRPr="00B84A14" w14:paraId="123F0E69" w14:textId="77777777" w:rsidTr="00A430AE">
        <w:trPr>
          <w:trHeight w:val="339"/>
        </w:trPr>
        <w:tc>
          <w:tcPr>
            <w:tcW w:w="8810" w:type="dxa"/>
            <w:gridSpan w:val="3"/>
            <w:tcBorders>
              <w:top w:val="single" w:sz="4" w:space="0" w:color="auto"/>
              <w:left w:val="single" w:sz="4" w:space="0" w:color="000000"/>
              <w:bottom w:val="single" w:sz="4" w:space="0" w:color="auto"/>
              <w:right w:val="single" w:sz="4" w:space="0" w:color="000000"/>
            </w:tcBorders>
            <w:tcMar>
              <w:top w:w="0" w:type="dxa"/>
              <w:left w:w="0" w:type="dxa"/>
              <w:bottom w:w="0" w:type="dxa"/>
              <w:right w:w="0" w:type="dxa"/>
            </w:tcMar>
            <w:vAlign w:val="center"/>
          </w:tcPr>
          <w:p w14:paraId="3F9A01AD"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黑体" w:eastAsia="黑体" w:hAnsi="宋体" w:hint="eastAsia"/>
                <w:szCs w:val="21"/>
              </w:rPr>
              <w:t>大纲编制人及责任人信息</w:t>
            </w:r>
          </w:p>
        </w:tc>
      </w:tr>
      <w:tr w:rsidR="00490247" w:rsidRPr="00B84A14" w14:paraId="06B17475" w14:textId="77777777" w:rsidTr="00A430AE">
        <w:tc>
          <w:tcPr>
            <w:tcW w:w="1565" w:type="dxa"/>
            <w:tcBorders>
              <w:top w:val="single" w:sz="4" w:space="0" w:color="000000"/>
              <w:left w:val="single" w:sz="4" w:space="0" w:color="000000"/>
              <w:bottom w:val="single" w:sz="4" w:space="0" w:color="000000"/>
              <w:right w:val="single" w:sz="4" w:space="0" w:color="000000"/>
            </w:tcBorders>
            <w:vAlign w:val="center"/>
          </w:tcPr>
          <w:p w14:paraId="18188D57"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大纲编制人员</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F3091E" w14:textId="77777777" w:rsidR="00490247" w:rsidRPr="00B84A14" w:rsidRDefault="00D675A7" w:rsidP="00D70D34">
            <w:pPr>
              <w:snapToGrid w:val="0"/>
              <w:spacing w:beforeLines="25" w:before="78" w:line="300" w:lineRule="auto"/>
              <w:rPr>
                <w:rFonts w:ascii="宋体" w:hAnsi="宋体"/>
                <w:szCs w:val="21"/>
              </w:rPr>
            </w:pPr>
            <w:r>
              <w:rPr>
                <w:rFonts w:ascii="宋体" w:hAnsi="宋体" w:hint="eastAsia"/>
                <w:szCs w:val="21"/>
              </w:rPr>
              <w:t>张开泉</w:t>
            </w:r>
            <w:r w:rsidR="00200EA9">
              <w:rPr>
                <w:rFonts w:ascii="宋体" w:hAnsi="宋体" w:hint="eastAsia"/>
                <w:szCs w:val="21"/>
              </w:rPr>
              <w:t>、甘姝姝、朱青、贺滨波</w:t>
            </w:r>
            <w:r w:rsidR="00027ABB">
              <w:rPr>
                <w:rFonts w:ascii="宋体" w:hAnsi="宋体" w:hint="eastAsia"/>
                <w:szCs w:val="21"/>
              </w:rPr>
              <w:t>、周君</w:t>
            </w:r>
          </w:p>
        </w:tc>
      </w:tr>
      <w:tr w:rsidR="00490247" w:rsidRPr="00B84A14" w14:paraId="022094AF" w14:textId="77777777" w:rsidTr="00A430AE">
        <w:tc>
          <w:tcPr>
            <w:tcW w:w="1565" w:type="dxa"/>
            <w:tcBorders>
              <w:top w:val="single" w:sz="4" w:space="0" w:color="000000"/>
              <w:left w:val="single" w:sz="4" w:space="0" w:color="000000"/>
              <w:bottom w:val="single" w:sz="4" w:space="0" w:color="000000"/>
              <w:right w:val="single" w:sz="4" w:space="0" w:color="000000"/>
            </w:tcBorders>
            <w:vAlign w:val="center"/>
          </w:tcPr>
          <w:p w14:paraId="60CD5497"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审核负责人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0331104" w14:textId="77777777" w:rsidR="00490247" w:rsidRPr="00B84A14" w:rsidRDefault="00010D40" w:rsidP="00D70D34">
            <w:pPr>
              <w:snapToGrid w:val="0"/>
              <w:spacing w:beforeLines="25" w:before="78" w:line="300" w:lineRule="auto"/>
              <w:rPr>
                <w:rFonts w:ascii="宋体" w:hAnsi="宋体"/>
                <w:szCs w:val="21"/>
              </w:rPr>
            </w:pPr>
            <w:r>
              <w:rPr>
                <w:rFonts w:ascii="宋体" w:hAnsi="宋体" w:hint="eastAsia"/>
                <w:szCs w:val="21"/>
              </w:rPr>
              <w:t>林红</w:t>
            </w:r>
          </w:p>
        </w:tc>
      </w:tr>
      <w:tr w:rsidR="00490247" w:rsidRPr="00B84A14" w14:paraId="00A77CA5" w14:textId="77777777" w:rsidTr="00A430AE">
        <w:tc>
          <w:tcPr>
            <w:tcW w:w="1565" w:type="dxa"/>
            <w:tcBorders>
              <w:top w:val="single" w:sz="4" w:space="0" w:color="000000"/>
              <w:left w:val="single" w:sz="4" w:space="0" w:color="000000"/>
              <w:bottom w:val="single" w:sz="4" w:space="0" w:color="000000"/>
              <w:right w:val="single" w:sz="4" w:space="0" w:color="000000"/>
            </w:tcBorders>
            <w:vAlign w:val="center"/>
          </w:tcPr>
          <w:p w14:paraId="36F4A2F7" w14:textId="77777777" w:rsidR="00490247" w:rsidRPr="00B84A14" w:rsidRDefault="00490247" w:rsidP="00D70D34">
            <w:pPr>
              <w:snapToGrid w:val="0"/>
              <w:spacing w:beforeLines="25" w:before="78" w:line="300" w:lineRule="auto"/>
              <w:jc w:val="center"/>
              <w:rPr>
                <w:rFonts w:ascii="宋体" w:hAnsi="宋体"/>
                <w:szCs w:val="21"/>
              </w:rPr>
            </w:pPr>
            <w:r w:rsidRPr="00B84A14">
              <w:rPr>
                <w:rFonts w:ascii="宋体" w:hAnsi="宋体" w:hint="eastAsia"/>
                <w:szCs w:val="21"/>
              </w:rPr>
              <w:t>审定负责人</w:t>
            </w:r>
          </w:p>
        </w:tc>
        <w:tc>
          <w:tcPr>
            <w:tcW w:w="7245" w:type="dxa"/>
            <w:gridSpan w:val="2"/>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21CA9B5" w14:textId="77777777" w:rsidR="00490247" w:rsidRPr="00B84A14" w:rsidRDefault="00010D40" w:rsidP="00D70D34">
            <w:pPr>
              <w:snapToGrid w:val="0"/>
              <w:spacing w:beforeLines="25" w:before="78" w:line="300" w:lineRule="auto"/>
              <w:rPr>
                <w:rFonts w:ascii="宋体" w:hAnsi="宋体"/>
                <w:szCs w:val="21"/>
              </w:rPr>
            </w:pPr>
            <w:r>
              <w:rPr>
                <w:rFonts w:ascii="宋体" w:hAnsi="宋体" w:hint="eastAsia"/>
                <w:szCs w:val="21"/>
              </w:rPr>
              <w:t>胡文飞</w:t>
            </w:r>
          </w:p>
        </w:tc>
      </w:tr>
    </w:tbl>
    <w:p w14:paraId="34656B08" w14:textId="77777777" w:rsidR="00490247" w:rsidRDefault="00490247" w:rsidP="00490247">
      <w:pPr>
        <w:snapToGrid w:val="0"/>
        <w:spacing w:line="360" w:lineRule="auto"/>
        <w:rPr>
          <w:rFonts w:ascii="黑体" w:eastAsia="黑体" w:hAnsi="宋体"/>
          <w:sz w:val="28"/>
          <w:szCs w:val="28"/>
        </w:rPr>
        <w:sectPr w:rsidR="00490247">
          <w:pgSz w:w="11906" w:h="16838"/>
          <w:pgMar w:top="1418" w:right="1418" w:bottom="1418" w:left="1701" w:header="851" w:footer="992" w:gutter="0"/>
          <w:cols w:space="720"/>
          <w:docGrid w:type="lines" w:linePitch="312"/>
        </w:sectPr>
      </w:pPr>
    </w:p>
    <w:p w14:paraId="31C7E860" w14:textId="77777777" w:rsidR="00490247" w:rsidRPr="00B84A14" w:rsidRDefault="00490247" w:rsidP="00490247">
      <w:pPr>
        <w:snapToGrid w:val="0"/>
        <w:spacing w:line="360" w:lineRule="auto"/>
        <w:rPr>
          <w:rFonts w:ascii="黑体" w:eastAsia="黑体" w:hAnsi="宋体"/>
          <w:sz w:val="28"/>
          <w:szCs w:val="28"/>
        </w:rPr>
      </w:pPr>
      <w:r w:rsidRPr="00B84A14">
        <w:rPr>
          <w:rFonts w:ascii="黑体" w:eastAsia="黑体" w:hAnsi="宋体" w:hint="eastAsia"/>
          <w:sz w:val="28"/>
          <w:szCs w:val="28"/>
        </w:rPr>
        <w:lastRenderedPageBreak/>
        <w:t>二、课程目标与任务</w:t>
      </w:r>
    </w:p>
    <w:p w14:paraId="5D2A8161" w14:textId="77777777" w:rsidR="00D675A7" w:rsidRDefault="00D675A7" w:rsidP="00D675A7">
      <w:pPr>
        <w:spacing w:line="360" w:lineRule="auto"/>
        <w:ind w:firstLineChars="200" w:firstLine="420"/>
      </w:pPr>
      <w:r w:rsidRPr="008B424F">
        <w:rPr>
          <w:rFonts w:hint="eastAsia"/>
        </w:rPr>
        <w:t>本课程是</w:t>
      </w:r>
      <w:r w:rsidR="00470715" w:rsidRPr="008B424F">
        <w:rPr>
          <w:rFonts w:hint="eastAsia"/>
        </w:rPr>
        <w:t>商务英语</w:t>
      </w:r>
      <w:r w:rsidRPr="008B424F">
        <w:rPr>
          <w:rFonts w:hint="eastAsia"/>
        </w:rPr>
        <w:t>专业的一门</w:t>
      </w:r>
      <w:r w:rsidR="00470715" w:rsidRPr="008B424F">
        <w:rPr>
          <w:rFonts w:hint="eastAsia"/>
        </w:rPr>
        <w:t>专业限选</w:t>
      </w:r>
      <w:r w:rsidRPr="008B424F">
        <w:rPr>
          <w:rFonts w:hint="eastAsia"/>
        </w:rPr>
        <w:t>课。根据高等教育注重培养实用型人才的特点和需要，</w:t>
      </w:r>
      <w:r w:rsidR="00371490" w:rsidRPr="008B424F">
        <w:rPr>
          <w:rFonts w:hint="eastAsia"/>
        </w:rPr>
        <w:t>本课程力求</w:t>
      </w:r>
      <w:r w:rsidRPr="008B424F">
        <w:rPr>
          <w:rFonts w:hint="eastAsia"/>
        </w:rPr>
        <w:t>突出实用性，重点讲授</w:t>
      </w:r>
      <w:r w:rsidR="00200EA9">
        <w:rPr>
          <w:rFonts w:hint="eastAsia"/>
        </w:rPr>
        <w:t>英语语法和</w:t>
      </w:r>
      <w:r w:rsidR="00371490" w:rsidRPr="008B424F">
        <w:rPr>
          <w:rFonts w:hint="eastAsia"/>
        </w:rPr>
        <w:t>写作</w:t>
      </w:r>
      <w:r w:rsidRPr="008B424F">
        <w:rPr>
          <w:rFonts w:hint="eastAsia"/>
        </w:rPr>
        <w:t>基础知识，着重进行</w:t>
      </w:r>
      <w:r w:rsidR="00200EA9">
        <w:rPr>
          <w:rFonts w:hint="eastAsia"/>
        </w:rPr>
        <w:t>英文便条、通知</w:t>
      </w:r>
      <w:r w:rsidR="00645829">
        <w:rPr>
          <w:rFonts w:hint="eastAsia"/>
        </w:rPr>
        <w:t>、摘要</w:t>
      </w:r>
      <w:r w:rsidR="00200EA9">
        <w:rPr>
          <w:rFonts w:hint="eastAsia"/>
        </w:rPr>
        <w:t>等应用文和记叙文</w:t>
      </w:r>
      <w:r w:rsidR="004629B3" w:rsidRPr="008B424F">
        <w:rPr>
          <w:rFonts w:hint="eastAsia"/>
        </w:rPr>
        <w:t>写作</w:t>
      </w:r>
      <w:r w:rsidRPr="008B424F">
        <w:rPr>
          <w:rFonts w:hint="eastAsia"/>
        </w:rPr>
        <w:t>实践能力的训练，</w:t>
      </w:r>
      <w:r w:rsidR="004629B3" w:rsidRPr="008B424F">
        <w:rPr>
          <w:rFonts w:hint="eastAsia"/>
        </w:rPr>
        <w:t>在向学生</w:t>
      </w:r>
      <w:r w:rsidR="00200EA9">
        <w:rPr>
          <w:rFonts w:hint="eastAsia"/>
        </w:rPr>
        <w:t>输入英语语法</w:t>
      </w:r>
      <w:r w:rsidR="004629B3" w:rsidRPr="008B424F">
        <w:rPr>
          <w:rFonts w:hint="eastAsia"/>
        </w:rPr>
        <w:t>知识的同时，</w:t>
      </w:r>
      <w:r w:rsidR="00200EA9">
        <w:rPr>
          <w:rFonts w:hint="eastAsia"/>
        </w:rPr>
        <w:t>努力</w:t>
      </w:r>
      <w:r w:rsidRPr="008B424F">
        <w:rPr>
          <w:rFonts w:hint="eastAsia"/>
        </w:rPr>
        <w:t>提高学生</w:t>
      </w:r>
      <w:r w:rsidR="00200EA9">
        <w:rPr>
          <w:rFonts w:hint="eastAsia"/>
        </w:rPr>
        <w:t>的</w:t>
      </w:r>
      <w:r w:rsidR="00645829">
        <w:rPr>
          <w:rFonts w:hint="eastAsia"/>
        </w:rPr>
        <w:t>语言输出能力，能够正确地写出各类英语句子，流利地撰写英文便条、通知和记叙文</w:t>
      </w:r>
      <w:r w:rsidRPr="008B424F">
        <w:rPr>
          <w:rFonts w:hint="eastAsia"/>
        </w:rPr>
        <w:t>。通过教学，要求做到以下两点：</w:t>
      </w:r>
    </w:p>
    <w:p w14:paraId="42B247E8" w14:textId="77777777" w:rsidR="00645829" w:rsidRPr="008B424F" w:rsidRDefault="00645829" w:rsidP="00D675A7">
      <w:pPr>
        <w:spacing w:line="360" w:lineRule="auto"/>
        <w:ind w:firstLineChars="200" w:firstLine="420"/>
      </w:pPr>
      <w:r>
        <w:rPr>
          <w:rFonts w:hint="eastAsia"/>
        </w:rPr>
        <w:t xml:space="preserve">1. </w:t>
      </w:r>
      <w:r>
        <w:rPr>
          <w:rFonts w:hint="eastAsia"/>
        </w:rPr>
        <w:t>充分了解英语基本语法规则</w:t>
      </w:r>
      <w:r w:rsidR="00B00E1C">
        <w:rPr>
          <w:rFonts w:hint="eastAsia"/>
        </w:rPr>
        <w:t>，</w:t>
      </w:r>
      <w:r>
        <w:rPr>
          <w:rFonts w:hint="eastAsia"/>
          <w:szCs w:val="21"/>
        </w:rPr>
        <w:t>正确理解和掌握英语句子成分与结构以及词汇用法</w:t>
      </w:r>
      <w:r w:rsidR="00B00E1C">
        <w:rPr>
          <w:rFonts w:hint="eastAsia"/>
          <w:szCs w:val="21"/>
        </w:rPr>
        <w:t>，</w:t>
      </w:r>
      <w:r>
        <w:rPr>
          <w:rFonts w:hint="eastAsia"/>
          <w:szCs w:val="21"/>
        </w:rPr>
        <w:t>能够按照不同要求正确写出各种英语句子</w:t>
      </w:r>
      <w:r w:rsidR="00B00E1C">
        <w:rPr>
          <w:rFonts w:hint="eastAsia"/>
          <w:szCs w:val="21"/>
        </w:rPr>
        <w:t>，充分认识到语法对于写作的重要性。</w:t>
      </w:r>
    </w:p>
    <w:p w14:paraId="4C7D7363" w14:textId="77777777" w:rsidR="00490247" w:rsidRPr="008B424F" w:rsidRDefault="00D675A7" w:rsidP="00D675A7">
      <w:pPr>
        <w:spacing w:line="360" w:lineRule="auto"/>
        <w:ind w:firstLineChars="200" w:firstLine="420"/>
      </w:pPr>
      <w:r w:rsidRPr="008B424F">
        <w:rPr>
          <w:rFonts w:hint="eastAsia"/>
        </w:rPr>
        <w:t xml:space="preserve">2. </w:t>
      </w:r>
      <w:r w:rsidR="00B00E1C">
        <w:rPr>
          <w:rFonts w:hint="eastAsia"/>
        </w:rPr>
        <w:t>熟练</w:t>
      </w:r>
      <w:r w:rsidRPr="008B424F">
        <w:rPr>
          <w:rFonts w:hint="eastAsia"/>
        </w:rPr>
        <w:t>掌握</w:t>
      </w:r>
      <w:r w:rsidR="00B00E1C">
        <w:rPr>
          <w:rFonts w:hint="eastAsia"/>
        </w:rPr>
        <w:t>英文便条、通知和摘要的撰写，能够在规定时间内写出</w:t>
      </w:r>
      <w:r w:rsidR="001171D9">
        <w:rPr>
          <w:rFonts w:hint="eastAsia"/>
        </w:rPr>
        <w:t>内容结构完整、</w:t>
      </w:r>
      <w:r w:rsidR="001171D9">
        <w:rPr>
          <w:rFonts w:hint="eastAsia"/>
          <w:szCs w:val="21"/>
        </w:rPr>
        <w:t>条理清楚、语法正确、语言通顺恰当</w:t>
      </w:r>
      <w:r w:rsidR="00B00E1C">
        <w:rPr>
          <w:rFonts w:hint="eastAsia"/>
        </w:rPr>
        <w:t>的记述文</w:t>
      </w:r>
      <w:r w:rsidR="007D63C0" w:rsidRPr="008B424F">
        <w:rPr>
          <w:rFonts w:hint="eastAsia"/>
        </w:rPr>
        <w:t>，</w:t>
      </w:r>
      <w:r w:rsidRPr="008B424F">
        <w:rPr>
          <w:rFonts w:hint="eastAsia"/>
        </w:rPr>
        <w:t>具备利用</w:t>
      </w:r>
      <w:r w:rsidR="008B424F" w:rsidRPr="008B424F">
        <w:rPr>
          <w:rFonts w:hint="eastAsia"/>
        </w:rPr>
        <w:t>英语进行书面沟通</w:t>
      </w:r>
      <w:r w:rsidR="001171D9">
        <w:rPr>
          <w:rFonts w:hint="eastAsia"/>
        </w:rPr>
        <w:t>交际</w:t>
      </w:r>
      <w:r w:rsidRPr="008B424F">
        <w:rPr>
          <w:rFonts w:hint="eastAsia"/>
        </w:rPr>
        <w:t>的能力。</w:t>
      </w:r>
    </w:p>
    <w:p w14:paraId="03C06A38" w14:textId="77777777" w:rsidR="00490247" w:rsidRPr="00B84A14" w:rsidRDefault="00490247" w:rsidP="00490247">
      <w:pPr>
        <w:spacing w:line="360" w:lineRule="auto"/>
        <w:ind w:firstLineChars="200" w:firstLine="420"/>
      </w:pPr>
    </w:p>
    <w:p w14:paraId="07B7A43D" w14:textId="77777777" w:rsidR="00490247" w:rsidRPr="00B84A14" w:rsidRDefault="00490247" w:rsidP="00D70D34">
      <w:pPr>
        <w:snapToGrid w:val="0"/>
        <w:spacing w:beforeLines="50" w:before="156" w:line="360" w:lineRule="auto"/>
        <w:rPr>
          <w:rFonts w:ascii="黑体" w:eastAsia="黑体" w:hAnsi="宋体"/>
          <w:sz w:val="28"/>
          <w:szCs w:val="28"/>
        </w:rPr>
      </w:pPr>
      <w:r w:rsidRPr="00B84A14">
        <w:rPr>
          <w:rFonts w:ascii="黑体" w:eastAsia="黑体" w:hAnsi="宋体" w:hint="eastAsia"/>
          <w:sz w:val="28"/>
          <w:szCs w:val="28"/>
        </w:rPr>
        <w:t>三、课程主要内容、要求及学时分配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4500"/>
        <w:gridCol w:w="2700"/>
        <w:gridCol w:w="1155"/>
      </w:tblGrid>
      <w:tr w:rsidR="00490247" w:rsidRPr="00B84A14" w14:paraId="058DE86B" w14:textId="77777777" w:rsidTr="00336807">
        <w:trPr>
          <w:jc w:val="center"/>
        </w:trPr>
        <w:tc>
          <w:tcPr>
            <w:tcW w:w="648" w:type="dxa"/>
          </w:tcPr>
          <w:p w14:paraId="2B246CFC" w14:textId="77777777" w:rsidR="00490247" w:rsidRPr="00B84A14" w:rsidRDefault="00490247" w:rsidP="00D70D34">
            <w:pPr>
              <w:snapToGrid w:val="0"/>
              <w:spacing w:beforeLines="25" w:before="78"/>
              <w:jc w:val="center"/>
              <w:rPr>
                <w:rFonts w:ascii="宋体" w:hAnsi="宋体"/>
                <w:szCs w:val="21"/>
              </w:rPr>
            </w:pPr>
            <w:r w:rsidRPr="00B84A14">
              <w:rPr>
                <w:rFonts w:ascii="宋体" w:hAnsi="宋体" w:hint="eastAsia"/>
                <w:szCs w:val="21"/>
              </w:rPr>
              <w:t>序号</w:t>
            </w:r>
          </w:p>
        </w:tc>
        <w:tc>
          <w:tcPr>
            <w:tcW w:w="4500" w:type="dxa"/>
            <w:vAlign w:val="bottom"/>
          </w:tcPr>
          <w:p w14:paraId="2F75DB8F" w14:textId="77777777" w:rsidR="00490247" w:rsidRPr="00B84A14" w:rsidRDefault="00490247" w:rsidP="00D70D34">
            <w:pPr>
              <w:snapToGrid w:val="0"/>
              <w:spacing w:beforeLines="25" w:before="78"/>
              <w:jc w:val="center"/>
              <w:rPr>
                <w:rFonts w:ascii="宋体" w:hAnsi="宋体"/>
                <w:szCs w:val="21"/>
              </w:rPr>
            </w:pPr>
            <w:r w:rsidRPr="00B84A14">
              <w:rPr>
                <w:rFonts w:ascii="宋体" w:hAnsi="宋体" w:hint="eastAsia"/>
                <w:szCs w:val="21"/>
              </w:rPr>
              <w:t>主要内容</w:t>
            </w:r>
          </w:p>
        </w:tc>
        <w:tc>
          <w:tcPr>
            <w:tcW w:w="2700" w:type="dxa"/>
            <w:vAlign w:val="bottom"/>
          </w:tcPr>
          <w:p w14:paraId="5774D8E3" w14:textId="77777777" w:rsidR="00490247" w:rsidRPr="00B84A14" w:rsidRDefault="00490247" w:rsidP="00D70D34">
            <w:pPr>
              <w:snapToGrid w:val="0"/>
              <w:spacing w:beforeLines="25" w:before="78"/>
              <w:jc w:val="center"/>
              <w:rPr>
                <w:rFonts w:ascii="宋体" w:hAnsi="宋体"/>
                <w:szCs w:val="21"/>
              </w:rPr>
            </w:pPr>
            <w:r w:rsidRPr="00B84A14">
              <w:rPr>
                <w:rFonts w:ascii="宋体" w:hAnsi="宋体" w:hint="eastAsia"/>
                <w:szCs w:val="21"/>
              </w:rPr>
              <w:t>基本要求</w:t>
            </w:r>
          </w:p>
        </w:tc>
        <w:tc>
          <w:tcPr>
            <w:tcW w:w="1155" w:type="dxa"/>
            <w:vAlign w:val="bottom"/>
          </w:tcPr>
          <w:p w14:paraId="38B1516F" w14:textId="77777777" w:rsidR="00490247" w:rsidRPr="00B84A14" w:rsidRDefault="00490247" w:rsidP="00D70D34">
            <w:pPr>
              <w:snapToGrid w:val="0"/>
              <w:spacing w:beforeLines="25" w:before="78"/>
              <w:jc w:val="center"/>
              <w:rPr>
                <w:rFonts w:ascii="宋体" w:hAnsi="宋体"/>
                <w:szCs w:val="21"/>
              </w:rPr>
            </w:pPr>
            <w:r w:rsidRPr="00B84A14">
              <w:rPr>
                <w:rFonts w:ascii="宋体" w:hAnsi="宋体" w:hint="eastAsia"/>
                <w:szCs w:val="21"/>
              </w:rPr>
              <w:t>学时分配</w:t>
            </w:r>
          </w:p>
        </w:tc>
      </w:tr>
      <w:tr w:rsidR="00490247" w:rsidRPr="00B84A14" w14:paraId="79E49BAC" w14:textId="77777777" w:rsidTr="00336807">
        <w:trPr>
          <w:jc w:val="center"/>
        </w:trPr>
        <w:tc>
          <w:tcPr>
            <w:tcW w:w="648" w:type="dxa"/>
            <w:vAlign w:val="center"/>
          </w:tcPr>
          <w:p w14:paraId="301A0339" w14:textId="77777777" w:rsidR="00490247" w:rsidRPr="00B84A14" w:rsidRDefault="00490247" w:rsidP="00D70D34">
            <w:pPr>
              <w:snapToGrid w:val="0"/>
              <w:spacing w:beforeLines="25" w:before="78"/>
              <w:ind w:firstLineChars="50" w:firstLine="105"/>
              <w:jc w:val="center"/>
              <w:rPr>
                <w:szCs w:val="21"/>
              </w:rPr>
            </w:pPr>
            <w:r>
              <w:rPr>
                <w:rFonts w:hint="eastAsia"/>
                <w:szCs w:val="21"/>
              </w:rPr>
              <w:t>1</w:t>
            </w:r>
          </w:p>
        </w:tc>
        <w:tc>
          <w:tcPr>
            <w:tcW w:w="4500" w:type="dxa"/>
            <w:vAlign w:val="center"/>
          </w:tcPr>
          <w:p w14:paraId="70FA7DF1" w14:textId="77777777" w:rsidR="00D675A7" w:rsidRPr="00060C8A" w:rsidRDefault="001768C1" w:rsidP="00D675A7">
            <w:pPr>
              <w:ind w:firstLineChars="200" w:firstLine="420"/>
            </w:pPr>
            <w:r w:rsidRPr="00060C8A">
              <w:rPr>
                <w:rFonts w:hint="eastAsia"/>
              </w:rPr>
              <w:t>Lecture one</w:t>
            </w:r>
            <w:r w:rsidR="00B46B29">
              <w:rPr>
                <w:rFonts w:hint="eastAsia"/>
              </w:rPr>
              <w:t>:</w:t>
            </w:r>
            <w:r w:rsidRPr="00060C8A">
              <w:rPr>
                <w:rFonts w:hint="eastAsia"/>
              </w:rPr>
              <w:t xml:space="preserve"> </w:t>
            </w:r>
            <w:r w:rsidR="00111EB5">
              <w:rPr>
                <w:rFonts w:hint="eastAsia"/>
              </w:rPr>
              <w:t>word; grammar</w:t>
            </w:r>
            <w:r w:rsidR="00BB0AAC">
              <w:rPr>
                <w:rFonts w:hint="eastAsia"/>
              </w:rPr>
              <w:t xml:space="preserve"> (1)</w:t>
            </w:r>
            <w:r w:rsidR="00111EB5">
              <w:rPr>
                <w:rFonts w:hint="eastAsia"/>
              </w:rPr>
              <w:t>; note</w:t>
            </w:r>
            <w:r w:rsidR="00221C65">
              <w:rPr>
                <w:rFonts w:hint="eastAsia"/>
              </w:rPr>
              <w:t xml:space="preserve">-writing; </w:t>
            </w:r>
            <w:r w:rsidR="00111EB5">
              <w:rPr>
                <w:rFonts w:hint="eastAsia"/>
              </w:rPr>
              <w:t xml:space="preserve"> </w:t>
            </w:r>
            <w:r w:rsidR="00221C65">
              <w:rPr>
                <w:rFonts w:hint="eastAsia"/>
              </w:rPr>
              <w:t xml:space="preserve">short </w:t>
            </w:r>
            <w:r w:rsidR="00111EB5">
              <w:rPr>
                <w:rFonts w:hint="eastAsia"/>
              </w:rPr>
              <w:t xml:space="preserve">notices </w:t>
            </w:r>
          </w:p>
          <w:p w14:paraId="54BE7764" w14:textId="77777777" w:rsidR="00D675A7" w:rsidRPr="00060C8A" w:rsidRDefault="00D675A7" w:rsidP="00D675A7">
            <w:pPr>
              <w:ind w:firstLineChars="200" w:firstLine="420"/>
            </w:pPr>
            <w:r w:rsidRPr="00060C8A">
              <w:rPr>
                <w:rFonts w:hint="eastAsia"/>
              </w:rPr>
              <w:t>第一节</w:t>
            </w:r>
            <w:r w:rsidRPr="00060C8A">
              <w:rPr>
                <w:rFonts w:hint="eastAsia"/>
              </w:rPr>
              <w:t xml:space="preserve">  </w:t>
            </w:r>
            <w:r w:rsidR="00111EB5">
              <w:rPr>
                <w:rFonts w:hint="eastAsia"/>
              </w:rPr>
              <w:t>the Correct Word/ Subject-verb agreement/ Note-writing</w:t>
            </w:r>
            <w:r w:rsidR="00A70E6C">
              <w:rPr>
                <w:rFonts w:hint="eastAsia"/>
              </w:rPr>
              <w:t xml:space="preserve"> (1)</w:t>
            </w:r>
          </w:p>
          <w:p w14:paraId="29F72673" w14:textId="77777777" w:rsidR="00D675A7" w:rsidRPr="00060C8A" w:rsidRDefault="00D675A7" w:rsidP="00D675A7">
            <w:pPr>
              <w:ind w:firstLineChars="200" w:firstLine="420"/>
            </w:pPr>
            <w:r w:rsidRPr="00060C8A">
              <w:rPr>
                <w:rFonts w:hint="eastAsia"/>
              </w:rPr>
              <w:t>知识要点：</w:t>
            </w:r>
            <w:r w:rsidR="00111EB5">
              <w:rPr>
                <w:rFonts w:hint="eastAsia"/>
              </w:rPr>
              <w:t>英语词汇的字面意义、内在含义、情感含义</w:t>
            </w:r>
            <w:r w:rsidR="00A70E6C">
              <w:rPr>
                <w:rFonts w:hint="eastAsia"/>
              </w:rPr>
              <w:t>和搭配含义；词汇中的“假朋友”；主谓一致原则</w:t>
            </w:r>
            <w:r w:rsidR="009B6710">
              <w:rPr>
                <w:rFonts w:hint="eastAsia"/>
              </w:rPr>
              <w:t>。</w:t>
            </w:r>
          </w:p>
          <w:p w14:paraId="098ACB91" w14:textId="77777777" w:rsidR="00D675A7" w:rsidRPr="00060C8A" w:rsidRDefault="00D675A7" w:rsidP="00D675A7">
            <w:pPr>
              <w:ind w:firstLineChars="200" w:firstLine="420"/>
            </w:pPr>
            <w:r w:rsidRPr="00060C8A">
              <w:rPr>
                <w:rFonts w:hint="eastAsia"/>
              </w:rPr>
              <w:t>第二节</w:t>
            </w:r>
            <w:r w:rsidRPr="00060C8A">
              <w:rPr>
                <w:rFonts w:hint="eastAsia"/>
              </w:rPr>
              <w:t xml:space="preserve">  </w:t>
            </w:r>
            <w:r w:rsidR="00A70E6C">
              <w:t>the</w:t>
            </w:r>
            <w:r w:rsidR="00A70E6C">
              <w:rPr>
                <w:rFonts w:hint="eastAsia"/>
              </w:rPr>
              <w:t xml:space="preserve"> Appropriate Word/ Pronouns/ Note-writing (2) </w:t>
            </w:r>
          </w:p>
          <w:p w14:paraId="2CB03F96" w14:textId="77777777" w:rsidR="00D675A7" w:rsidRPr="00060C8A" w:rsidRDefault="00D675A7" w:rsidP="00D675A7">
            <w:pPr>
              <w:ind w:firstLineChars="200" w:firstLine="420"/>
            </w:pPr>
            <w:r w:rsidRPr="00060C8A">
              <w:rPr>
                <w:rFonts w:hint="eastAsia"/>
              </w:rPr>
              <w:t>知识要点：</w:t>
            </w:r>
            <w:r w:rsidR="00A70E6C">
              <w:rPr>
                <w:rFonts w:hint="eastAsia"/>
              </w:rPr>
              <w:t>英语用词的得体性；</w:t>
            </w:r>
            <w:r w:rsidR="00C96BB5">
              <w:rPr>
                <w:rFonts w:hint="eastAsia"/>
              </w:rPr>
              <w:t>正式体、一般体、口语体和俚语体；用词风格</w:t>
            </w:r>
            <w:r w:rsidR="000F1DFE">
              <w:rPr>
                <w:rFonts w:hint="eastAsia"/>
              </w:rPr>
              <w:t>与对象读者的关系；如何避免中式英语；正确使用人称代词；叙事时人称视角一致</w:t>
            </w:r>
            <w:r w:rsidR="009B6710">
              <w:rPr>
                <w:rFonts w:hint="eastAsia"/>
              </w:rPr>
              <w:t>。</w:t>
            </w:r>
          </w:p>
          <w:p w14:paraId="00842308" w14:textId="77777777" w:rsidR="00D675A7" w:rsidRPr="00060C8A" w:rsidRDefault="00D675A7" w:rsidP="00D675A7">
            <w:pPr>
              <w:ind w:firstLineChars="200" w:firstLine="420"/>
            </w:pPr>
            <w:r w:rsidRPr="00060C8A">
              <w:rPr>
                <w:rFonts w:hint="eastAsia"/>
              </w:rPr>
              <w:t>第三节</w:t>
            </w:r>
            <w:r w:rsidRPr="00060C8A">
              <w:rPr>
                <w:rFonts w:hint="eastAsia"/>
              </w:rPr>
              <w:t xml:space="preserve">  </w:t>
            </w:r>
            <w:r w:rsidR="000F1DFE">
              <w:rPr>
                <w:rFonts w:hint="eastAsia"/>
              </w:rPr>
              <w:t>the Better Word/ Modifiers/ Notice-writing</w:t>
            </w:r>
          </w:p>
          <w:p w14:paraId="68408C99" w14:textId="77777777" w:rsidR="00D675A7" w:rsidRPr="00060C8A" w:rsidRDefault="00D675A7" w:rsidP="00B06DF9">
            <w:pPr>
              <w:ind w:firstLineChars="200" w:firstLine="420"/>
            </w:pPr>
            <w:r w:rsidRPr="00060C8A">
              <w:rPr>
                <w:rFonts w:hint="eastAsia"/>
              </w:rPr>
              <w:t>知识要点：</w:t>
            </w:r>
            <w:r w:rsidR="000E6407">
              <w:rPr>
                <w:rFonts w:hint="eastAsia"/>
              </w:rPr>
              <w:t>英语用词的简洁性和准确性；分词修饰语、名词修饰语和副词修饰语；通知</w:t>
            </w:r>
            <w:r w:rsidR="000E6407">
              <w:rPr>
                <w:rFonts w:hint="eastAsia"/>
              </w:rPr>
              <w:t>/</w:t>
            </w:r>
            <w:r w:rsidR="000E6407">
              <w:rPr>
                <w:rFonts w:hint="eastAsia"/>
              </w:rPr>
              <w:t>公告的写作特点</w:t>
            </w:r>
            <w:r w:rsidR="009B6710">
              <w:rPr>
                <w:rFonts w:hint="eastAsia"/>
              </w:rPr>
              <w:t>。</w:t>
            </w:r>
          </w:p>
          <w:p w14:paraId="0F5EA73F" w14:textId="77777777" w:rsidR="00D675A7" w:rsidRPr="00060C8A" w:rsidRDefault="00D675A7" w:rsidP="00D675A7">
            <w:pPr>
              <w:ind w:firstLineChars="200" w:firstLine="420"/>
            </w:pPr>
            <w:r w:rsidRPr="00060C8A">
              <w:rPr>
                <w:rFonts w:hint="eastAsia"/>
              </w:rPr>
              <w:t>教学重点：</w:t>
            </w:r>
            <w:r w:rsidR="00060C8A" w:rsidRPr="00060C8A">
              <w:rPr>
                <w:rFonts w:hint="eastAsia"/>
              </w:rPr>
              <w:t>懂得</w:t>
            </w:r>
            <w:r w:rsidR="000E6407">
              <w:rPr>
                <w:rFonts w:hint="eastAsia"/>
              </w:rPr>
              <w:t>英语词汇的多种含义，选词与语境的关系，用词</w:t>
            </w:r>
            <w:r w:rsidR="00EE3C7D">
              <w:rPr>
                <w:rFonts w:hint="eastAsia"/>
              </w:rPr>
              <w:t>简洁精确，写作时注意主谓一致、人称一致的原则，避免中式英语的策略，便条和通知的写作</w:t>
            </w:r>
            <w:r w:rsidRPr="00060C8A">
              <w:rPr>
                <w:rFonts w:hint="eastAsia"/>
              </w:rPr>
              <w:t>。</w:t>
            </w:r>
          </w:p>
          <w:p w14:paraId="3D42DCC6" w14:textId="77777777" w:rsidR="00490247" w:rsidRPr="00B84A14" w:rsidRDefault="00D675A7" w:rsidP="00EE3C7D">
            <w:pPr>
              <w:ind w:firstLineChars="200" w:firstLine="420"/>
            </w:pPr>
            <w:r w:rsidRPr="00060C8A">
              <w:rPr>
                <w:rFonts w:hint="eastAsia"/>
              </w:rPr>
              <w:t>教学难点：</w:t>
            </w:r>
            <w:r w:rsidR="00EE3C7D">
              <w:rPr>
                <w:rFonts w:hint="eastAsia"/>
              </w:rPr>
              <w:t>理解词汇的内在含义和情感含义，用词风格与读者对象相符，文化和思维差异导致的中式英语，便条语气风格与读者对象相吻合</w:t>
            </w:r>
            <w:r w:rsidR="00BB0AAC">
              <w:rPr>
                <w:rFonts w:hint="eastAsia"/>
              </w:rPr>
              <w:t>；通知公告的用词特点</w:t>
            </w:r>
            <w:r w:rsidR="009B6710">
              <w:rPr>
                <w:rFonts w:hint="eastAsia"/>
              </w:rPr>
              <w:t>。</w:t>
            </w:r>
          </w:p>
        </w:tc>
        <w:tc>
          <w:tcPr>
            <w:tcW w:w="2700" w:type="dxa"/>
            <w:vAlign w:val="center"/>
          </w:tcPr>
          <w:p w14:paraId="491C7D4F" w14:textId="77777777" w:rsidR="00D675A7" w:rsidRPr="00B46B29" w:rsidRDefault="00D675A7" w:rsidP="00D675A7">
            <w:pPr>
              <w:ind w:firstLineChars="200" w:firstLine="420"/>
            </w:pPr>
            <w:r w:rsidRPr="00B46B29">
              <w:rPr>
                <w:rFonts w:hint="eastAsia"/>
              </w:rPr>
              <w:t>了解</w:t>
            </w:r>
            <w:r w:rsidR="00BB0AAC">
              <w:rPr>
                <w:rFonts w:hint="eastAsia"/>
              </w:rPr>
              <w:t>英语词汇的多种含义，选词与语境的关系，用词简洁精确，写作时注意主谓一致、人称一致的原则，避免中式英语的策略，熟练掌握便条和通知的写作</w:t>
            </w:r>
            <w:r w:rsidR="00BB0AAC" w:rsidRPr="00060C8A">
              <w:rPr>
                <w:rFonts w:hint="eastAsia"/>
              </w:rPr>
              <w:t>。</w:t>
            </w:r>
          </w:p>
          <w:p w14:paraId="65001052" w14:textId="77777777" w:rsidR="00490247" w:rsidRPr="00B46B29" w:rsidRDefault="00490247" w:rsidP="00D70D34">
            <w:pPr>
              <w:snapToGrid w:val="0"/>
              <w:spacing w:beforeLines="25" w:before="78"/>
              <w:rPr>
                <w:rFonts w:ascii="宋体" w:hAnsi="宋体"/>
                <w:szCs w:val="21"/>
              </w:rPr>
            </w:pPr>
          </w:p>
        </w:tc>
        <w:tc>
          <w:tcPr>
            <w:tcW w:w="1155" w:type="dxa"/>
            <w:vAlign w:val="center"/>
          </w:tcPr>
          <w:p w14:paraId="4E7F04B6" w14:textId="77777777" w:rsidR="00490247" w:rsidRPr="00B46B29" w:rsidRDefault="00606D2E" w:rsidP="00D70D34">
            <w:pPr>
              <w:snapToGrid w:val="0"/>
              <w:spacing w:beforeLines="25" w:before="78"/>
              <w:jc w:val="center"/>
              <w:rPr>
                <w:rFonts w:ascii="宋体" w:hAnsi="宋体"/>
                <w:szCs w:val="21"/>
              </w:rPr>
            </w:pPr>
            <w:r>
              <w:rPr>
                <w:rFonts w:ascii="宋体" w:hAnsi="宋体" w:hint="eastAsia"/>
                <w:szCs w:val="21"/>
              </w:rPr>
              <w:t>12</w:t>
            </w:r>
            <w:r w:rsidR="00D675A7" w:rsidRPr="00B46B29">
              <w:rPr>
                <w:rFonts w:ascii="宋体" w:hAnsi="宋体" w:hint="eastAsia"/>
                <w:szCs w:val="21"/>
              </w:rPr>
              <w:t>学时</w:t>
            </w:r>
          </w:p>
        </w:tc>
      </w:tr>
      <w:tr w:rsidR="00490247" w:rsidRPr="00B84A14" w14:paraId="37394F7D" w14:textId="77777777" w:rsidTr="00336807">
        <w:trPr>
          <w:jc w:val="center"/>
        </w:trPr>
        <w:tc>
          <w:tcPr>
            <w:tcW w:w="648" w:type="dxa"/>
            <w:vAlign w:val="center"/>
          </w:tcPr>
          <w:p w14:paraId="5235025B" w14:textId="77777777" w:rsidR="00490247" w:rsidRPr="00B84A14" w:rsidRDefault="00490247" w:rsidP="00D70D34">
            <w:pPr>
              <w:snapToGrid w:val="0"/>
              <w:spacing w:beforeLines="25" w:before="78"/>
              <w:ind w:firstLineChars="50" w:firstLine="105"/>
              <w:jc w:val="center"/>
              <w:rPr>
                <w:szCs w:val="21"/>
              </w:rPr>
            </w:pPr>
            <w:r w:rsidRPr="00B84A14">
              <w:rPr>
                <w:rFonts w:hint="eastAsia"/>
                <w:szCs w:val="21"/>
              </w:rPr>
              <w:t>2</w:t>
            </w:r>
          </w:p>
        </w:tc>
        <w:tc>
          <w:tcPr>
            <w:tcW w:w="4500" w:type="dxa"/>
            <w:vAlign w:val="center"/>
          </w:tcPr>
          <w:p w14:paraId="56A8340D" w14:textId="77777777" w:rsidR="00221C65" w:rsidRDefault="00B46B29" w:rsidP="00221C65">
            <w:pPr>
              <w:ind w:firstLineChars="150" w:firstLine="315"/>
            </w:pPr>
            <w:r>
              <w:rPr>
                <w:rFonts w:hint="eastAsia"/>
              </w:rPr>
              <w:t xml:space="preserve">Lecture two: </w:t>
            </w:r>
            <w:r w:rsidR="00BB0AAC">
              <w:rPr>
                <w:rFonts w:hint="eastAsia"/>
              </w:rPr>
              <w:t>Sentence</w:t>
            </w:r>
            <w:r w:rsidR="00221C65">
              <w:rPr>
                <w:rFonts w:hint="eastAsia"/>
              </w:rPr>
              <w:t xml:space="preserve"> (1); Grammar (2); Precis</w:t>
            </w:r>
          </w:p>
          <w:p w14:paraId="0DE1AC25" w14:textId="77777777" w:rsidR="00BB0AAC" w:rsidRDefault="00221C65" w:rsidP="00221C65">
            <w:pPr>
              <w:ind w:firstLineChars="150" w:firstLine="315"/>
            </w:pPr>
            <w:r>
              <w:rPr>
                <w:rFonts w:hint="eastAsia"/>
              </w:rPr>
              <w:t>第一节：</w:t>
            </w:r>
            <w:r>
              <w:rPr>
                <w:rFonts w:hint="eastAsia"/>
              </w:rPr>
              <w:t xml:space="preserve">Sentence Base / </w:t>
            </w:r>
            <w:r>
              <w:t>appropriate</w:t>
            </w:r>
            <w:r>
              <w:rPr>
                <w:rFonts w:hint="eastAsia"/>
              </w:rPr>
              <w:t xml:space="preserve"> subject /correct use of voices, tenses and moods/ </w:t>
            </w:r>
            <w:r w:rsidR="009B6710">
              <w:rPr>
                <w:rFonts w:hint="eastAsia"/>
              </w:rPr>
              <w:t>punctuation</w:t>
            </w:r>
            <w:r w:rsidR="009B6710">
              <w:t xml:space="preserve"> </w:t>
            </w:r>
            <w:r w:rsidR="009B6710">
              <w:rPr>
                <w:rFonts w:hint="eastAsia"/>
              </w:rPr>
              <w:t>marks</w:t>
            </w:r>
          </w:p>
          <w:p w14:paraId="2595BD9E" w14:textId="77777777" w:rsidR="007E12D5" w:rsidRDefault="007E12D5" w:rsidP="007E12D5">
            <w:r>
              <w:rPr>
                <w:rFonts w:hint="eastAsia"/>
              </w:rPr>
              <w:t>知识要点：</w:t>
            </w:r>
            <w:r w:rsidR="00570EED">
              <w:rPr>
                <w:rFonts w:hint="eastAsia"/>
              </w:rPr>
              <w:t>英语的五种核心句型，主谓结构，主语的位置，主动与被动语态，英语的时态，虚拟语气</w:t>
            </w:r>
            <w:r w:rsidR="009B6710">
              <w:rPr>
                <w:rFonts w:hint="eastAsia"/>
              </w:rPr>
              <w:t>，标点符号的用法。</w:t>
            </w:r>
          </w:p>
          <w:p w14:paraId="7C981662" w14:textId="77777777" w:rsidR="00B50469" w:rsidRDefault="00B50469" w:rsidP="00DF576B">
            <w:pPr>
              <w:ind w:firstLineChars="150" w:firstLine="315"/>
            </w:pPr>
            <w:r>
              <w:rPr>
                <w:rFonts w:hint="eastAsia"/>
              </w:rPr>
              <w:t>第</w:t>
            </w:r>
            <w:r w:rsidR="00570EED">
              <w:rPr>
                <w:rFonts w:hint="eastAsia"/>
              </w:rPr>
              <w:t>二</w:t>
            </w:r>
            <w:r>
              <w:rPr>
                <w:rFonts w:hint="eastAsia"/>
              </w:rPr>
              <w:t>节：</w:t>
            </w:r>
            <w:r>
              <w:rPr>
                <w:rFonts w:hint="eastAsia"/>
              </w:rPr>
              <w:t xml:space="preserve"> </w:t>
            </w:r>
            <w:r w:rsidR="00570EED">
              <w:rPr>
                <w:rFonts w:hint="eastAsia"/>
              </w:rPr>
              <w:t>Extended Sentence Base (1)/</w:t>
            </w:r>
            <w:r w:rsidR="00903AD3">
              <w:rPr>
                <w:rFonts w:hint="eastAsia"/>
              </w:rPr>
              <w:t xml:space="preserve"> Attributes/ Relative Clauses/ Precis for Paragraphs</w:t>
            </w:r>
          </w:p>
          <w:p w14:paraId="719FB272" w14:textId="77777777" w:rsidR="00B50469" w:rsidRDefault="005D0279" w:rsidP="005E1BA3">
            <w:pPr>
              <w:ind w:firstLineChars="150" w:firstLine="315"/>
            </w:pPr>
            <w:r>
              <w:rPr>
                <w:rFonts w:hint="eastAsia"/>
              </w:rPr>
              <w:t>知识要点：</w:t>
            </w:r>
            <w:r w:rsidR="00903AD3">
              <w:rPr>
                <w:rFonts w:hint="eastAsia"/>
              </w:rPr>
              <w:t>七类定语；关系从句的种类与正确运用，避免句子碎片，多重定语的顺序，段落概要的写作</w:t>
            </w:r>
            <w:r w:rsidR="009B6710">
              <w:rPr>
                <w:rFonts w:hint="eastAsia"/>
              </w:rPr>
              <w:t>。</w:t>
            </w:r>
          </w:p>
          <w:p w14:paraId="168DC191" w14:textId="77777777" w:rsidR="00903AD3" w:rsidRDefault="00903AD3" w:rsidP="005E1BA3">
            <w:pPr>
              <w:ind w:firstLineChars="150" w:firstLine="315"/>
            </w:pPr>
            <w:r>
              <w:rPr>
                <w:rFonts w:hint="eastAsia"/>
              </w:rPr>
              <w:t>第三节：</w:t>
            </w:r>
            <w:r w:rsidR="00795398">
              <w:rPr>
                <w:rFonts w:hint="eastAsia"/>
              </w:rPr>
              <w:t>Extended Sentence Base (2)/ Participles and Absolutes/ Run-on Sentences/ Precis for long Passages</w:t>
            </w:r>
          </w:p>
          <w:p w14:paraId="57479EC8" w14:textId="77777777" w:rsidR="00795398" w:rsidRDefault="00795398" w:rsidP="005E1BA3">
            <w:pPr>
              <w:ind w:firstLineChars="150" w:firstLine="315"/>
            </w:pPr>
            <w:r>
              <w:rPr>
                <w:rFonts w:hint="eastAsia"/>
              </w:rPr>
              <w:t>知识要点：</w:t>
            </w:r>
            <w:r>
              <w:rPr>
                <w:rFonts w:hint="eastAsia"/>
              </w:rPr>
              <w:t xml:space="preserve"> </w:t>
            </w:r>
            <w:r>
              <w:rPr>
                <w:rFonts w:hint="eastAsia"/>
              </w:rPr>
              <w:t>使用分词和分词短语扩展句子，分词的功能，独立结构的功能和运用，避免</w:t>
            </w:r>
            <w:r>
              <w:rPr>
                <w:rFonts w:hint="eastAsia"/>
              </w:rPr>
              <w:t>run-on sentences,</w:t>
            </w:r>
            <w:r w:rsidR="00B03C45">
              <w:rPr>
                <w:rFonts w:hint="eastAsia"/>
              </w:rPr>
              <w:t xml:space="preserve"> </w:t>
            </w:r>
            <w:r w:rsidR="00B03C45">
              <w:rPr>
                <w:rFonts w:hint="eastAsia"/>
              </w:rPr>
              <w:t>长篇文章概要的写作</w:t>
            </w:r>
            <w:r w:rsidR="009B6710">
              <w:rPr>
                <w:rFonts w:hint="eastAsia"/>
              </w:rPr>
              <w:t>。</w:t>
            </w:r>
          </w:p>
          <w:p w14:paraId="71A346F4" w14:textId="77777777" w:rsidR="005D0279" w:rsidRDefault="005D0279" w:rsidP="005E1BA3">
            <w:pPr>
              <w:ind w:firstLineChars="150" w:firstLine="315"/>
            </w:pPr>
            <w:r>
              <w:rPr>
                <w:rFonts w:hint="eastAsia"/>
              </w:rPr>
              <w:t>教学重点：</w:t>
            </w:r>
            <w:r w:rsidR="00B03C45">
              <w:rPr>
                <w:rFonts w:hint="eastAsia"/>
              </w:rPr>
              <w:t>英语核心句型，时态、语态和虚拟语气的正确使用，使用各种定语和独立结构扩展英语句子，概要</w:t>
            </w:r>
            <w:r w:rsidR="00B03C45">
              <w:rPr>
                <w:rFonts w:hint="eastAsia"/>
              </w:rPr>
              <w:t>/</w:t>
            </w:r>
            <w:r w:rsidR="00B03C45">
              <w:rPr>
                <w:rFonts w:hint="eastAsia"/>
              </w:rPr>
              <w:t>摘要写作</w:t>
            </w:r>
            <w:r w:rsidR="009B6710">
              <w:rPr>
                <w:rFonts w:hint="eastAsia"/>
              </w:rPr>
              <w:t>。</w:t>
            </w:r>
          </w:p>
          <w:p w14:paraId="1FE5F8DA" w14:textId="77777777" w:rsidR="005E1BA3" w:rsidRPr="00B84A14" w:rsidRDefault="005E1BA3" w:rsidP="002622A7">
            <w:pPr>
              <w:ind w:firstLineChars="150" w:firstLine="315"/>
            </w:pPr>
            <w:r>
              <w:rPr>
                <w:rFonts w:hint="eastAsia"/>
              </w:rPr>
              <w:t>教学难点：</w:t>
            </w:r>
            <w:r>
              <w:rPr>
                <w:rFonts w:hint="eastAsia"/>
              </w:rPr>
              <w:t xml:space="preserve"> </w:t>
            </w:r>
            <w:r w:rsidR="007F6C35">
              <w:rPr>
                <w:rFonts w:hint="eastAsia"/>
              </w:rPr>
              <w:t>人称主语</w:t>
            </w:r>
            <w:proofErr w:type="gramStart"/>
            <w:r w:rsidR="002622A7">
              <w:rPr>
                <w:rFonts w:hint="eastAsia"/>
              </w:rPr>
              <w:t>优于</w:t>
            </w:r>
            <w:r w:rsidR="007F6C35">
              <w:rPr>
                <w:rFonts w:hint="eastAsia"/>
              </w:rPr>
              <w:t>物称主语</w:t>
            </w:r>
            <w:proofErr w:type="gramEnd"/>
            <w:r w:rsidR="007F6C35">
              <w:rPr>
                <w:rFonts w:hint="eastAsia"/>
              </w:rPr>
              <w:t>，</w:t>
            </w:r>
            <w:r w:rsidR="002622A7">
              <w:rPr>
                <w:rFonts w:hint="eastAsia"/>
              </w:rPr>
              <w:t>主动</w:t>
            </w:r>
            <w:r w:rsidR="007F6C35">
              <w:rPr>
                <w:rFonts w:hint="eastAsia"/>
              </w:rPr>
              <w:t>时态</w:t>
            </w:r>
            <w:r w:rsidR="002622A7">
              <w:rPr>
                <w:rFonts w:hint="eastAsia"/>
              </w:rPr>
              <w:t>比被动语态简洁有力，先后时态顺序，虚拟语气的各种形式，多重定语的顺序，独立结构</w:t>
            </w:r>
            <w:r w:rsidR="009B6710">
              <w:rPr>
                <w:rFonts w:hint="eastAsia"/>
              </w:rPr>
              <w:t>。</w:t>
            </w:r>
          </w:p>
        </w:tc>
        <w:tc>
          <w:tcPr>
            <w:tcW w:w="2700" w:type="dxa"/>
            <w:vAlign w:val="center"/>
          </w:tcPr>
          <w:p w14:paraId="54888090" w14:textId="77777777" w:rsidR="00490247" w:rsidRPr="00B84A14" w:rsidRDefault="00536938" w:rsidP="00D70D34">
            <w:pPr>
              <w:snapToGrid w:val="0"/>
              <w:spacing w:beforeLines="25" w:before="78"/>
              <w:rPr>
                <w:rFonts w:ascii="宋体" w:hAnsi="宋体"/>
                <w:szCs w:val="21"/>
              </w:rPr>
            </w:pPr>
            <w:r>
              <w:rPr>
                <w:rFonts w:ascii="宋体" w:hAnsi="宋体" w:hint="eastAsia"/>
                <w:szCs w:val="21"/>
              </w:rPr>
              <w:t>了解</w:t>
            </w:r>
            <w:r w:rsidR="002622A7">
              <w:rPr>
                <w:rFonts w:hint="eastAsia"/>
              </w:rPr>
              <w:t>英语核心句型，正确使用时态、语态和虚拟语气，能够使用各种定语和独立结构扩展英语句子，</w:t>
            </w:r>
            <w:r w:rsidR="009B6710">
              <w:rPr>
                <w:rFonts w:hint="eastAsia"/>
              </w:rPr>
              <w:t>熟悉常见标点符号的用法</w:t>
            </w:r>
            <w:r w:rsidR="00960A69">
              <w:rPr>
                <w:rFonts w:hint="eastAsia"/>
              </w:rPr>
              <w:t>，能够</w:t>
            </w:r>
            <w:r w:rsidR="002622A7">
              <w:rPr>
                <w:rFonts w:hint="eastAsia"/>
              </w:rPr>
              <w:t>概</w:t>
            </w:r>
            <w:r w:rsidR="00960A69">
              <w:rPr>
                <w:rFonts w:hint="eastAsia"/>
              </w:rPr>
              <w:t>述段落或长篇文本。</w:t>
            </w:r>
          </w:p>
        </w:tc>
        <w:tc>
          <w:tcPr>
            <w:tcW w:w="1155" w:type="dxa"/>
            <w:vAlign w:val="center"/>
          </w:tcPr>
          <w:p w14:paraId="13B8E517" w14:textId="77777777" w:rsidR="00490247" w:rsidRPr="00B84A14" w:rsidRDefault="009B6710" w:rsidP="00336807">
            <w:pPr>
              <w:snapToGrid w:val="0"/>
              <w:spacing w:beforeLines="25" w:before="78"/>
              <w:ind w:firstLineChars="50" w:firstLine="105"/>
              <w:jc w:val="center"/>
              <w:rPr>
                <w:rFonts w:ascii="宋体" w:hAnsi="宋体"/>
                <w:szCs w:val="21"/>
              </w:rPr>
            </w:pPr>
            <w:r>
              <w:rPr>
                <w:rFonts w:ascii="宋体" w:hAnsi="宋体" w:hint="eastAsia"/>
                <w:szCs w:val="21"/>
              </w:rPr>
              <w:t>12</w:t>
            </w:r>
            <w:r w:rsidR="00536938" w:rsidRPr="00B46B29">
              <w:rPr>
                <w:rFonts w:ascii="宋体" w:hAnsi="宋体" w:hint="eastAsia"/>
                <w:szCs w:val="21"/>
              </w:rPr>
              <w:t>学时</w:t>
            </w:r>
          </w:p>
        </w:tc>
      </w:tr>
      <w:tr w:rsidR="00490247" w:rsidRPr="00B84A14" w14:paraId="5BF23128" w14:textId="77777777" w:rsidTr="00336807">
        <w:trPr>
          <w:jc w:val="center"/>
        </w:trPr>
        <w:tc>
          <w:tcPr>
            <w:tcW w:w="648" w:type="dxa"/>
            <w:vAlign w:val="center"/>
          </w:tcPr>
          <w:p w14:paraId="2CAB47BA" w14:textId="77777777" w:rsidR="00490247" w:rsidRPr="00B84A14" w:rsidRDefault="00490247" w:rsidP="00D70D34">
            <w:pPr>
              <w:snapToGrid w:val="0"/>
              <w:spacing w:beforeLines="25" w:before="78"/>
              <w:ind w:firstLineChars="50" w:firstLine="105"/>
              <w:jc w:val="center"/>
              <w:rPr>
                <w:szCs w:val="21"/>
              </w:rPr>
            </w:pPr>
            <w:r w:rsidRPr="00B84A14">
              <w:rPr>
                <w:rFonts w:hint="eastAsia"/>
                <w:szCs w:val="21"/>
              </w:rPr>
              <w:t>3</w:t>
            </w:r>
          </w:p>
        </w:tc>
        <w:tc>
          <w:tcPr>
            <w:tcW w:w="4500" w:type="dxa"/>
            <w:vAlign w:val="center"/>
          </w:tcPr>
          <w:p w14:paraId="41EB71D4" w14:textId="77777777" w:rsidR="00490247" w:rsidRDefault="00536938" w:rsidP="00DF576B">
            <w:pPr>
              <w:ind w:firstLineChars="350" w:firstLine="735"/>
            </w:pPr>
            <w:r>
              <w:rPr>
                <w:rFonts w:hint="eastAsia"/>
              </w:rPr>
              <w:t>Lecture three</w:t>
            </w:r>
            <w:r w:rsidR="006E0EAA">
              <w:rPr>
                <w:rFonts w:hint="eastAsia"/>
              </w:rPr>
              <w:t>:</w:t>
            </w:r>
            <w:r>
              <w:rPr>
                <w:rFonts w:hint="eastAsia"/>
              </w:rPr>
              <w:t xml:space="preserve"> </w:t>
            </w:r>
            <w:r w:rsidR="00960A69">
              <w:rPr>
                <w:rFonts w:hint="eastAsia"/>
              </w:rPr>
              <w:t xml:space="preserve">Sentence </w:t>
            </w:r>
            <w:r w:rsidR="006E0EAA">
              <w:rPr>
                <w:rFonts w:hint="eastAsia"/>
              </w:rPr>
              <w:t>(2); Unity; Grammar (3) ; Short Composition</w:t>
            </w:r>
          </w:p>
          <w:p w14:paraId="007AA1E5" w14:textId="77777777" w:rsidR="00536938" w:rsidRDefault="00536938" w:rsidP="00DF576B">
            <w:pPr>
              <w:ind w:firstLineChars="150" w:firstLine="315"/>
            </w:pPr>
            <w:r>
              <w:rPr>
                <w:rFonts w:hint="eastAsia"/>
              </w:rPr>
              <w:t>第一节：</w:t>
            </w:r>
            <w:r>
              <w:rPr>
                <w:rFonts w:hint="eastAsia"/>
              </w:rPr>
              <w:t xml:space="preserve"> </w:t>
            </w:r>
            <w:r w:rsidR="006E0EAA">
              <w:rPr>
                <w:rFonts w:hint="eastAsia"/>
              </w:rPr>
              <w:t>Coordination/ Sentence Unity/ Parallelism</w:t>
            </w:r>
          </w:p>
          <w:p w14:paraId="7BA1736D" w14:textId="77777777" w:rsidR="002B4A8B" w:rsidRDefault="002B4A8B" w:rsidP="00DF576B">
            <w:pPr>
              <w:ind w:firstLineChars="150" w:firstLine="315"/>
            </w:pPr>
            <w:r>
              <w:rPr>
                <w:rFonts w:hint="eastAsia"/>
              </w:rPr>
              <w:t>知识要点：</w:t>
            </w:r>
            <w:r>
              <w:rPr>
                <w:rFonts w:hint="eastAsia"/>
              </w:rPr>
              <w:t xml:space="preserve"> </w:t>
            </w:r>
            <w:r w:rsidR="006E0EAA">
              <w:rPr>
                <w:rFonts w:hint="eastAsia"/>
              </w:rPr>
              <w:t>并列句的特征和功能，并列句的类型，句子的统一性，平行结构</w:t>
            </w:r>
            <w:r w:rsidR="00336807">
              <w:rPr>
                <w:rFonts w:hint="eastAsia"/>
              </w:rPr>
              <w:t>。</w:t>
            </w:r>
          </w:p>
          <w:p w14:paraId="7BD6275D" w14:textId="77777777" w:rsidR="002B4A8B" w:rsidRDefault="002B4A8B" w:rsidP="00DF576B">
            <w:pPr>
              <w:ind w:firstLineChars="150" w:firstLine="315"/>
            </w:pPr>
            <w:r>
              <w:rPr>
                <w:rFonts w:hint="eastAsia"/>
              </w:rPr>
              <w:t>第二节：</w:t>
            </w:r>
            <w:r>
              <w:rPr>
                <w:rFonts w:hint="eastAsia"/>
              </w:rPr>
              <w:t xml:space="preserve"> </w:t>
            </w:r>
            <w:r w:rsidR="009D218B">
              <w:rPr>
                <w:rFonts w:hint="eastAsia"/>
              </w:rPr>
              <w:t>Subordination/ misplaced and dangling modifiers/ format of a short composition</w:t>
            </w:r>
          </w:p>
          <w:p w14:paraId="61B10F72" w14:textId="77777777" w:rsidR="002B4A8B" w:rsidRDefault="002B4A8B" w:rsidP="00DF576B">
            <w:pPr>
              <w:ind w:firstLineChars="150" w:firstLine="315"/>
            </w:pPr>
            <w:r>
              <w:rPr>
                <w:rFonts w:hint="eastAsia"/>
              </w:rPr>
              <w:t>知识要点：</w:t>
            </w:r>
            <w:r w:rsidR="009D218B">
              <w:rPr>
                <w:rFonts w:hint="eastAsia"/>
              </w:rPr>
              <w:t>从属句（主从结构）的特征和功能，从属句的类型，</w:t>
            </w:r>
            <w:r w:rsidR="006A471E">
              <w:rPr>
                <w:rFonts w:hint="eastAsia"/>
              </w:rPr>
              <w:t>名词性从句、关系从句和状语从句，</w:t>
            </w:r>
            <w:r w:rsidR="009D218B">
              <w:rPr>
                <w:rFonts w:hint="eastAsia"/>
              </w:rPr>
              <w:t>并列句和从属句的区别，</w:t>
            </w:r>
            <w:r w:rsidR="006A471E">
              <w:rPr>
                <w:rFonts w:hint="eastAsia"/>
              </w:rPr>
              <w:t>悬挂修饰语，英语作文的基本结构和格式</w:t>
            </w:r>
            <w:r w:rsidR="00336807">
              <w:rPr>
                <w:rFonts w:hint="eastAsia"/>
              </w:rPr>
              <w:t>。</w:t>
            </w:r>
            <w:r>
              <w:rPr>
                <w:rFonts w:hint="eastAsia"/>
              </w:rPr>
              <w:t xml:space="preserve"> </w:t>
            </w:r>
          </w:p>
          <w:p w14:paraId="60AA8192" w14:textId="77777777" w:rsidR="002B4A8B" w:rsidRDefault="002B4A8B" w:rsidP="00DF576B">
            <w:pPr>
              <w:ind w:firstLineChars="150" w:firstLine="315"/>
            </w:pPr>
            <w:r>
              <w:rPr>
                <w:rFonts w:hint="eastAsia"/>
              </w:rPr>
              <w:t>第三节：</w:t>
            </w:r>
            <w:r>
              <w:rPr>
                <w:rFonts w:hint="eastAsia"/>
              </w:rPr>
              <w:t xml:space="preserve"> </w:t>
            </w:r>
            <w:r w:rsidR="006A471E">
              <w:rPr>
                <w:rFonts w:hint="eastAsia"/>
              </w:rPr>
              <w:t>effective short composition</w:t>
            </w:r>
          </w:p>
          <w:p w14:paraId="0839B33B" w14:textId="77777777" w:rsidR="00A02D6A" w:rsidRDefault="002B4A8B" w:rsidP="000A015F">
            <w:pPr>
              <w:ind w:firstLineChars="150" w:firstLine="315"/>
            </w:pPr>
            <w:r>
              <w:rPr>
                <w:rFonts w:hint="eastAsia"/>
              </w:rPr>
              <w:t>知识要点：</w:t>
            </w:r>
            <w:r w:rsidR="006A471E">
              <w:rPr>
                <w:rFonts w:hint="eastAsia"/>
              </w:rPr>
              <w:t>句子多样性，</w:t>
            </w:r>
            <w:r w:rsidR="000A015F">
              <w:rPr>
                <w:rFonts w:hint="eastAsia"/>
              </w:rPr>
              <w:t>英语作文的有效开头和结尾，作文的统一性和连贯性</w:t>
            </w:r>
            <w:r w:rsidR="00336807">
              <w:rPr>
                <w:rFonts w:hint="eastAsia"/>
              </w:rPr>
              <w:t>。</w:t>
            </w:r>
          </w:p>
          <w:p w14:paraId="289D9535" w14:textId="77777777" w:rsidR="002B4A8B" w:rsidRDefault="002B4A8B" w:rsidP="00DF576B">
            <w:pPr>
              <w:ind w:firstLineChars="150" w:firstLine="315"/>
            </w:pPr>
            <w:r>
              <w:rPr>
                <w:rFonts w:hint="eastAsia"/>
              </w:rPr>
              <w:t>教学重点：</w:t>
            </w:r>
            <w:r>
              <w:rPr>
                <w:rFonts w:hint="eastAsia"/>
              </w:rPr>
              <w:t xml:space="preserve"> </w:t>
            </w:r>
            <w:r w:rsidR="000A015F">
              <w:rPr>
                <w:rFonts w:hint="eastAsia"/>
              </w:rPr>
              <w:t>从简单句扩展到复杂句，并列结构和主从结构，名词性从句、关系从句和状语从句，句子多样性的实现，倒装结构，英语作文的基本框架，高效成功作文的标准</w:t>
            </w:r>
            <w:r w:rsidR="000A015F">
              <w:rPr>
                <w:rFonts w:hint="eastAsia"/>
              </w:rPr>
              <w:t xml:space="preserve"> </w:t>
            </w:r>
          </w:p>
          <w:p w14:paraId="4071E3A0" w14:textId="77777777" w:rsidR="002B4A8B" w:rsidRPr="00B84A14" w:rsidRDefault="002B4A8B" w:rsidP="000A015F">
            <w:pPr>
              <w:ind w:firstLineChars="150" w:firstLine="315"/>
            </w:pPr>
            <w:r>
              <w:rPr>
                <w:rFonts w:hint="eastAsia"/>
              </w:rPr>
              <w:t>教学难点：</w:t>
            </w:r>
            <w:r w:rsidR="000A015F">
              <w:rPr>
                <w:rFonts w:hint="eastAsia"/>
              </w:rPr>
              <w:t>主从结构对信息的</w:t>
            </w:r>
            <w:r w:rsidR="005F7441">
              <w:rPr>
                <w:rFonts w:hint="eastAsia"/>
              </w:rPr>
              <w:t>强调，从句的简化式，实现句子多样化的策略，利用倒装强调信息，写作时如何做到良好的开头和连贯表达</w:t>
            </w:r>
            <w:r w:rsidR="00336807">
              <w:rPr>
                <w:rFonts w:hint="eastAsia"/>
              </w:rPr>
              <w:t>。</w:t>
            </w:r>
          </w:p>
        </w:tc>
        <w:tc>
          <w:tcPr>
            <w:tcW w:w="2700" w:type="dxa"/>
            <w:vAlign w:val="center"/>
          </w:tcPr>
          <w:p w14:paraId="6C365501" w14:textId="77777777" w:rsidR="00490247" w:rsidRPr="00B84A14" w:rsidRDefault="005F7441" w:rsidP="00D70D34">
            <w:pPr>
              <w:snapToGrid w:val="0"/>
              <w:spacing w:beforeLines="25" w:before="78"/>
              <w:rPr>
                <w:rFonts w:ascii="宋体" w:hAnsi="宋体"/>
                <w:szCs w:val="21"/>
              </w:rPr>
            </w:pPr>
            <w:r>
              <w:rPr>
                <w:rFonts w:ascii="宋体" w:hAnsi="宋体" w:hint="eastAsia"/>
                <w:szCs w:val="21"/>
              </w:rPr>
              <w:t>正确书写并列句和从属句，理解复杂句的功能，具备使用多样化句子的意识并懂得如何写出多样化的句子，</w:t>
            </w:r>
            <w:r w:rsidR="00F6563F">
              <w:rPr>
                <w:rFonts w:ascii="宋体" w:hAnsi="宋体" w:hint="eastAsia"/>
                <w:szCs w:val="21"/>
              </w:rPr>
              <w:t>能使用倒装结构来强调信息，掌握英语写作的基本框架和谋篇思路。</w:t>
            </w:r>
          </w:p>
        </w:tc>
        <w:tc>
          <w:tcPr>
            <w:tcW w:w="1155" w:type="dxa"/>
            <w:vAlign w:val="center"/>
          </w:tcPr>
          <w:p w14:paraId="7B67E612" w14:textId="77777777" w:rsidR="00490247" w:rsidRPr="00B84A14" w:rsidRDefault="00336807" w:rsidP="00336807">
            <w:pPr>
              <w:snapToGrid w:val="0"/>
              <w:spacing w:beforeLines="25" w:before="78"/>
              <w:ind w:firstLineChars="50" w:firstLine="105"/>
              <w:jc w:val="center"/>
              <w:rPr>
                <w:rFonts w:ascii="宋体" w:hAnsi="宋体"/>
                <w:szCs w:val="21"/>
              </w:rPr>
            </w:pPr>
            <w:r>
              <w:rPr>
                <w:rFonts w:ascii="宋体" w:hAnsi="宋体" w:hint="eastAsia"/>
                <w:szCs w:val="21"/>
              </w:rPr>
              <w:t>8</w:t>
            </w:r>
            <w:r w:rsidR="00A02D6A">
              <w:rPr>
                <w:rFonts w:ascii="宋体" w:hAnsi="宋体" w:hint="eastAsia"/>
                <w:szCs w:val="21"/>
              </w:rPr>
              <w:t xml:space="preserve"> 学时</w:t>
            </w:r>
          </w:p>
        </w:tc>
      </w:tr>
      <w:tr w:rsidR="00490247" w:rsidRPr="00B84A14" w14:paraId="3368BB84" w14:textId="77777777" w:rsidTr="00336807">
        <w:trPr>
          <w:jc w:val="center"/>
        </w:trPr>
        <w:tc>
          <w:tcPr>
            <w:tcW w:w="648" w:type="dxa"/>
            <w:vAlign w:val="center"/>
          </w:tcPr>
          <w:p w14:paraId="7554A5AB" w14:textId="77777777" w:rsidR="00490247" w:rsidRPr="00B84A14" w:rsidRDefault="00490247" w:rsidP="00D70D34">
            <w:pPr>
              <w:snapToGrid w:val="0"/>
              <w:spacing w:beforeLines="25" w:before="78"/>
              <w:ind w:firstLineChars="50" w:firstLine="105"/>
              <w:jc w:val="center"/>
              <w:rPr>
                <w:szCs w:val="21"/>
              </w:rPr>
            </w:pPr>
            <w:r w:rsidRPr="00B84A14">
              <w:rPr>
                <w:rFonts w:hint="eastAsia"/>
                <w:szCs w:val="21"/>
              </w:rPr>
              <w:t>4</w:t>
            </w:r>
          </w:p>
        </w:tc>
        <w:tc>
          <w:tcPr>
            <w:tcW w:w="4500" w:type="dxa"/>
            <w:vAlign w:val="center"/>
          </w:tcPr>
          <w:p w14:paraId="4B647EAA" w14:textId="77777777" w:rsidR="00D032AD" w:rsidRPr="00B84A14" w:rsidRDefault="00336807" w:rsidP="00336807">
            <w:pPr>
              <w:ind w:firstLine="410"/>
            </w:pPr>
            <w:r>
              <w:rPr>
                <w:rFonts w:hint="eastAsia"/>
              </w:rPr>
              <w:t>Review</w:t>
            </w:r>
            <w:r w:rsidR="00D032AD">
              <w:rPr>
                <w:rFonts w:hint="eastAsia"/>
              </w:rPr>
              <w:t xml:space="preserve"> </w:t>
            </w:r>
          </w:p>
        </w:tc>
        <w:tc>
          <w:tcPr>
            <w:tcW w:w="2700" w:type="dxa"/>
            <w:vAlign w:val="center"/>
          </w:tcPr>
          <w:p w14:paraId="695C2F2D" w14:textId="77777777" w:rsidR="00490247" w:rsidRPr="00B84A14" w:rsidRDefault="00336807" w:rsidP="00D70D34">
            <w:pPr>
              <w:snapToGrid w:val="0"/>
              <w:spacing w:beforeLines="25" w:before="78"/>
              <w:rPr>
                <w:rFonts w:ascii="宋体" w:hAnsi="宋体"/>
                <w:szCs w:val="21"/>
              </w:rPr>
            </w:pPr>
            <w:r>
              <w:rPr>
                <w:rFonts w:hint="eastAsia"/>
              </w:rPr>
              <w:t>引导学生回顾写作中选词的基本要求和方法，句式的种类和运用方法，概要写作的方法，标点符号运用的要点</w:t>
            </w:r>
            <w:r w:rsidR="00AB37FE">
              <w:rPr>
                <w:rFonts w:hint="eastAsia"/>
              </w:rPr>
              <w:t>。</w:t>
            </w:r>
          </w:p>
        </w:tc>
        <w:tc>
          <w:tcPr>
            <w:tcW w:w="1155" w:type="dxa"/>
            <w:vAlign w:val="center"/>
          </w:tcPr>
          <w:p w14:paraId="108AAF03" w14:textId="77777777" w:rsidR="00490247" w:rsidRPr="00B84A14" w:rsidRDefault="00336807" w:rsidP="00336807">
            <w:pPr>
              <w:snapToGrid w:val="0"/>
              <w:spacing w:beforeLines="25" w:before="78"/>
              <w:ind w:firstLineChars="50" w:firstLine="105"/>
              <w:jc w:val="center"/>
              <w:rPr>
                <w:rFonts w:ascii="宋体" w:hAnsi="宋体"/>
                <w:szCs w:val="21"/>
              </w:rPr>
            </w:pPr>
            <w:r>
              <w:rPr>
                <w:rFonts w:ascii="宋体" w:hAnsi="宋体" w:hint="eastAsia"/>
                <w:szCs w:val="21"/>
              </w:rPr>
              <w:t>2</w:t>
            </w:r>
            <w:r w:rsidR="002506BA">
              <w:rPr>
                <w:rFonts w:ascii="宋体" w:hAnsi="宋体" w:hint="eastAsia"/>
                <w:szCs w:val="21"/>
              </w:rPr>
              <w:t>学时</w:t>
            </w:r>
          </w:p>
        </w:tc>
      </w:tr>
    </w:tbl>
    <w:p w14:paraId="53EE7DFC" w14:textId="77777777" w:rsidR="00490247" w:rsidRPr="00B84A14" w:rsidRDefault="00490247" w:rsidP="00D70D34">
      <w:pPr>
        <w:snapToGrid w:val="0"/>
        <w:spacing w:beforeLines="50" w:before="156" w:line="360" w:lineRule="auto"/>
        <w:rPr>
          <w:rFonts w:ascii="黑体" w:eastAsia="黑体" w:hAnsi="宋体"/>
          <w:sz w:val="28"/>
          <w:szCs w:val="28"/>
        </w:rPr>
      </w:pPr>
      <w:r w:rsidRPr="00B84A14">
        <w:rPr>
          <w:rFonts w:ascii="黑体" w:eastAsia="黑体" w:hAnsi="宋体" w:hint="eastAsia"/>
          <w:sz w:val="28"/>
          <w:szCs w:val="28"/>
        </w:rPr>
        <w:t>四、主要教学方法与手段</w:t>
      </w:r>
    </w:p>
    <w:p w14:paraId="7F640DE0" w14:textId="77777777" w:rsidR="00D675A7" w:rsidRPr="008232E1" w:rsidRDefault="00D675A7" w:rsidP="00D675A7">
      <w:pPr>
        <w:spacing w:line="360" w:lineRule="auto"/>
        <w:ind w:firstLineChars="200" w:firstLine="420"/>
      </w:pPr>
      <w:r w:rsidRPr="008232E1">
        <w:rPr>
          <w:rFonts w:hint="eastAsia"/>
        </w:rPr>
        <w:t>1</w:t>
      </w:r>
      <w:r w:rsidRPr="008232E1">
        <w:rPr>
          <w:rFonts w:hint="eastAsia"/>
        </w:rPr>
        <w:t>．启发式。根据高等院校学生的特点，启发学生独立思考，质疑问难，做到既传授理论和知识又指导方法，提高</w:t>
      </w:r>
      <w:r w:rsidR="00AB37FE">
        <w:rPr>
          <w:rFonts w:hint="eastAsia"/>
        </w:rPr>
        <w:t>英语语法与</w:t>
      </w:r>
      <w:r w:rsidR="006C3DDB" w:rsidRPr="008232E1">
        <w:rPr>
          <w:rFonts w:hint="eastAsia"/>
        </w:rPr>
        <w:t>写作</w:t>
      </w:r>
      <w:r w:rsidRPr="008232E1">
        <w:rPr>
          <w:rFonts w:hint="eastAsia"/>
        </w:rPr>
        <w:t>的能力。</w:t>
      </w:r>
    </w:p>
    <w:p w14:paraId="3C7548B4" w14:textId="77777777" w:rsidR="00D675A7" w:rsidRPr="008232E1" w:rsidRDefault="00D675A7" w:rsidP="00D675A7">
      <w:pPr>
        <w:spacing w:line="360" w:lineRule="auto"/>
        <w:ind w:firstLineChars="200" w:firstLine="420"/>
      </w:pPr>
      <w:r w:rsidRPr="008232E1">
        <w:rPr>
          <w:rFonts w:hint="eastAsia"/>
        </w:rPr>
        <w:t>3</w:t>
      </w:r>
      <w:r w:rsidRPr="008232E1">
        <w:rPr>
          <w:rFonts w:hint="eastAsia"/>
        </w:rPr>
        <w:t>．探究式。鼓励学生进行探究式学习，教师在课上要有意识的多鼓励学生质疑，师生可以共同质疑，最终解疑，同类问题还可以举一反三，以求更好的效果。</w:t>
      </w:r>
    </w:p>
    <w:p w14:paraId="7A7304D1" w14:textId="77777777" w:rsidR="00D675A7" w:rsidRPr="008232E1" w:rsidRDefault="00D675A7" w:rsidP="00D675A7">
      <w:pPr>
        <w:spacing w:line="360" w:lineRule="auto"/>
        <w:ind w:firstLineChars="200" w:firstLine="420"/>
      </w:pPr>
      <w:r w:rsidRPr="008232E1">
        <w:rPr>
          <w:rFonts w:hint="eastAsia"/>
        </w:rPr>
        <w:t>3</w:t>
      </w:r>
      <w:r w:rsidRPr="008232E1">
        <w:rPr>
          <w:rFonts w:hint="eastAsia"/>
        </w:rPr>
        <w:t>．自主式。根据教学的进度和教学内容的要求，学生可以进行自主式学习，他们有权力选择他们认为有用的或者在今后的工作与学习中需要的学习内容，教师可就此教学；另外教师有权力选择安排他认为可以由学生自主学习的内容。</w:t>
      </w:r>
    </w:p>
    <w:p w14:paraId="298CC78E" w14:textId="77777777" w:rsidR="00490247" w:rsidRPr="008232E1" w:rsidRDefault="00D675A7" w:rsidP="00D675A7">
      <w:pPr>
        <w:spacing w:line="360" w:lineRule="auto"/>
        <w:ind w:firstLineChars="200" w:firstLine="420"/>
      </w:pPr>
      <w:r w:rsidRPr="008232E1">
        <w:rPr>
          <w:rFonts w:hint="eastAsia"/>
        </w:rPr>
        <w:t>4</w:t>
      </w:r>
      <w:r w:rsidRPr="008232E1">
        <w:rPr>
          <w:rFonts w:hint="eastAsia"/>
        </w:rPr>
        <w:t>．理论联系实际。</w:t>
      </w:r>
      <w:r w:rsidR="006C3DDB" w:rsidRPr="008232E1">
        <w:rPr>
          <w:rFonts w:hint="eastAsia"/>
        </w:rPr>
        <w:t>英语</w:t>
      </w:r>
      <w:r w:rsidR="00AB37FE">
        <w:rPr>
          <w:rFonts w:hint="eastAsia"/>
        </w:rPr>
        <w:t>语法与</w:t>
      </w:r>
      <w:r w:rsidR="006C3DDB" w:rsidRPr="008232E1">
        <w:rPr>
          <w:rFonts w:hint="eastAsia"/>
        </w:rPr>
        <w:t>写作</w:t>
      </w:r>
      <w:r w:rsidRPr="008232E1">
        <w:rPr>
          <w:rFonts w:hint="eastAsia"/>
        </w:rPr>
        <w:t>是一门理论性、知识性、实践性都很强的课程，因此教学中理论联系实际就显得非常重要，应该</w:t>
      </w:r>
      <w:r w:rsidR="006C3DDB" w:rsidRPr="008232E1">
        <w:rPr>
          <w:rFonts w:hint="eastAsia"/>
        </w:rPr>
        <w:t>要求学生课后</w:t>
      </w:r>
      <w:r w:rsidR="00AB37FE">
        <w:rPr>
          <w:rFonts w:hint="eastAsia"/>
        </w:rPr>
        <w:t>多阅读英语经典文学作品，尽量利用所学知识</w:t>
      </w:r>
      <w:r w:rsidR="006C3DDB" w:rsidRPr="008232E1">
        <w:rPr>
          <w:rFonts w:hint="eastAsia"/>
        </w:rPr>
        <w:t>多</w:t>
      </w:r>
      <w:r w:rsidR="008232E1" w:rsidRPr="008232E1">
        <w:rPr>
          <w:rFonts w:hint="eastAsia"/>
        </w:rPr>
        <w:t>做</w:t>
      </w:r>
      <w:r w:rsidR="00AB37FE">
        <w:rPr>
          <w:rFonts w:hint="eastAsia"/>
        </w:rPr>
        <w:t>写作</w:t>
      </w:r>
      <w:r w:rsidR="008232E1" w:rsidRPr="008232E1">
        <w:rPr>
          <w:rFonts w:hint="eastAsia"/>
        </w:rPr>
        <w:t>练习，</w:t>
      </w:r>
      <w:r w:rsidRPr="008232E1">
        <w:rPr>
          <w:rFonts w:hint="eastAsia"/>
        </w:rPr>
        <w:t>同时在有计划的练习中应该注意体现巩固性、启发性、综合性等特点。</w:t>
      </w:r>
    </w:p>
    <w:p w14:paraId="18D04F5B" w14:textId="77777777" w:rsidR="00490247" w:rsidRPr="00B84A14" w:rsidRDefault="00490247" w:rsidP="00D0736E">
      <w:pPr>
        <w:spacing w:line="360" w:lineRule="auto"/>
      </w:pPr>
    </w:p>
    <w:p w14:paraId="0A811574" w14:textId="77777777" w:rsidR="00490247" w:rsidRPr="00B84A14" w:rsidRDefault="00490247" w:rsidP="00D70D34">
      <w:pPr>
        <w:snapToGrid w:val="0"/>
        <w:spacing w:beforeLines="50" w:before="156" w:line="360" w:lineRule="auto"/>
        <w:rPr>
          <w:rFonts w:ascii="黑体" w:eastAsia="黑体" w:hAnsi="宋体"/>
          <w:sz w:val="28"/>
          <w:szCs w:val="28"/>
        </w:rPr>
      </w:pPr>
      <w:r w:rsidRPr="00B84A14">
        <w:rPr>
          <w:rFonts w:ascii="黑体" w:eastAsia="黑体" w:hAnsi="宋体" w:hint="eastAsia"/>
          <w:sz w:val="28"/>
          <w:szCs w:val="28"/>
        </w:rPr>
        <w:t>五、课程考核和成绩评定</w:t>
      </w:r>
    </w:p>
    <w:p w14:paraId="1520A9E2" w14:textId="77777777" w:rsidR="00D675A7" w:rsidRPr="008232E1" w:rsidRDefault="00D675A7" w:rsidP="00D675A7">
      <w:pPr>
        <w:spacing w:line="360" w:lineRule="auto"/>
        <w:ind w:firstLineChars="200" w:firstLine="420"/>
      </w:pPr>
      <w:r w:rsidRPr="008232E1">
        <w:rPr>
          <w:rFonts w:hint="eastAsia"/>
        </w:rPr>
        <w:t>课程考核方式：平时考核与期末考试相结合</w:t>
      </w:r>
    </w:p>
    <w:p w14:paraId="2121F30F" w14:textId="77777777" w:rsidR="00D675A7" w:rsidRPr="008232E1" w:rsidRDefault="00D675A7" w:rsidP="00D675A7">
      <w:pPr>
        <w:spacing w:line="360" w:lineRule="auto"/>
        <w:ind w:firstLineChars="200" w:firstLine="420"/>
      </w:pPr>
      <w:r w:rsidRPr="008232E1">
        <w:rPr>
          <w:rFonts w:hint="eastAsia"/>
        </w:rPr>
        <w:t>成绩评定：平时成绩（</w:t>
      </w:r>
      <w:r w:rsidR="00D0736E">
        <w:rPr>
          <w:rFonts w:hint="eastAsia"/>
        </w:rPr>
        <w:t>3</w:t>
      </w:r>
      <w:r w:rsidRPr="008232E1">
        <w:rPr>
          <w:rFonts w:hint="eastAsia"/>
        </w:rPr>
        <w:t>0%</w:t>
      </w:r>
      <w:r w:rsidRPr="008232E1">
        <w:rPr>
          <w:rFonts w:hint="eastAsia"/>
        </w:rPr>
        <w:t>）</w:t>
      </w:r>
      <w:r w:rsidRPr="008232E1">
        <w:rPr>
          <w:rFonts w:hint="eastAsia"/>
        </w:rPr>
        <w:t>+</w:t>
      </w:r>
      <w:r w:rsidR="00FA5DCF">
        <w:rPr>
          <w:rFonts w:hint="eastAsia"/>
        </w:rPr>
        <w:t xml:space="preserve"> </w:t>
      </w:r>
      <w:r w:rsidRPr="008232E1">
        <w:rPr>
          <w:rFonts w:hint="eastAsia"/>
        </w:rPr>
        <w:t>期末闭卷考试（</w:t>
      </w:r>
      <w:r w:rsidR="00D0736E">
        <w:rPr>
          <w:rFonts w:hint="eastAsia"/>
        </w:rPr>
        <w:t>7</w:t>
      </w:r>
      <w:r w:rsidRPr="008232E1">
        <w:rPr>
          <w:rFonts w:hint="eastAsia"/>
        </w:rPr>
        <w:t>0%</w:t>
      </w:r>
      <w:r w:rsidRPr="008232E1">
        <w:rPr>
          <w:rFonts w:hint="eastAsia"/>
        </w:rPr>
        <w:t>）</w:t>
      </w:r>
    </w:p>
    <w:sectPr w:rsidR="00D675A7" w:rsidRPr="008232E1" w:rsidSect="00A6097F">
      <w:footerReference w:type="default" r:id="rId7"/>
      <w:pgSz w:w="11906" w:h="16838"/>
      <w:pgMar w:top="1418" w:right="1418"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A36B" w14:textId="77777777" w:rsidR="00716F98" w:rsidRDefault="00716F98" w:rsidP="00A6097F">
      <w:r>
        <w:separator/>
      </w:r>
    </w:p>
  </w:endnote>
  <w:endnote w:type="continuationSeparator" w:id="0">
    <w:p w14:paraId="42F05429" w14:textId="77777777" w:rsidR="00716F98" w:rsidRDefault="00716F98" w:rsidP="00A6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F077" w14:textId="77777777" w:rsidR="007A0ABE" w:rsidRDefault="00D70D34">
    <w:pPr>
      <w:pStyle w:val="a5"/>
      <w:jc w:val="center"/>
    </w:pPr>
    <w:r>
      <w:fldChar w:fldCharType="begin"/>
    </w:r>
    <w:r w:rsidR="00D0736E">
      <w:instrText xml:space="preserve"> PAGE   \* MERGEFORMAT </w:instrText>
    </w:r>
    <w:r>
      <w:fldChar w:fldCharType="separate"/>
    </w:r>
    <w:r w:rsidR="00FA5DCF" w:rsidRPr="00FA5DCF">
      <w:rPr>
        <w:noProof/>
        <w:lang w:val="zh-CN"/>
      </w:rPr>
      <w:t>5</w:t>
    </w:r>
    <w:r>
      <w:fldChar w:fldCharType="end"/>
    </w:r>
  </w:p>
  <w:p w14:paraId="2058FC25" w14:textId="77777777" w:rsidR="007A0ABE" w:rsidRDefault="008359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4384" w14:textId="77777777" w:rsidR="00716F98" w:rsidRDefault="00716F98" w:rsidP="00A6097F">
      <w:r>
        <w:separator/>
      </w:r>
    </w:p>
  </w:footnote>
  <w:footnote w:type="continuationSeparator" w:id="0">
    <w:p w14:paraId="1573F2F7" w14:textId="77777777" w:rsidR="00716F98" w:rsidRDefault="00716F98" w:rsidP="00A6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0F47"/>
    <w:multiLevelType w:val="hybridMultilevel"/>
    <w:tmpl w:val="0922C318"/>
    <w:lvl w:ilvl="0" w:tplc="C286FF20">
      <w:start w:val="1"/>
      <w:numFmt w:val="japaneseCounting"/>
      <w:lvlText w:val="第%1节"/>
      <w:lvlJc w:val="left"/>
      <w:pPr>
        <w:ind w:left="830" w:hanging="8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30335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47"/>
    <w:rsid w:val="00010D40"/>
    <w:rsid w:val="00027ABB"/>
    <w:rsid w:val="00036499"/>
    <w:rsid w:val="00060C8A"/>
    <w:rsid w:val="000A015F"/>
    <w:rsid w:val="000E6407"/>
    <w:rsid w:val="000F1DFE"/>
    <w:rsid w:val="00111EB5"/>
    <w:rsid w:val="001171D9"/>
    <w:rsid w:val="001768C1"/>
    <w:rsid w:val="001E1B94"/>
    <w:rsid w:val="00200EA9"/>
    <w:rsid w:val="00202002"/>
    <w:rsid w:val="00221C65"/>
    <w:rsid w:val="00222079"/>
    <w:rsid w:val="002506BA"/>
    <w:rsid w:val="00255A39"/>
    <w:rsid w:val="002622A7"/>
    <w:rsid w:val="00275F87"/>
    <w:rsid w:val="002B4A8B"/>
    <w:rsid w:val="002C3C54"/>
    <w:rsid w:val="00335304"/>
    <w:rsid w:val="00336807"/>
    <w:rsid w:val="00371490"/>
    <w:rsid w:val="0040689E"/>
    <w:rsid w:val="004629B3"/>
    <w:rsid w:val="00470715"/>
    <w:rsid w:val="00490247"/>
    <w:rsid w:val="005025D7"/>
    <w:rsid w:val="00536938"/>
    <w:rsid w:val="00570EED"/>
    <w:rsid w:val="00576776"/>
    <w:rsid w:val="005B0818"/>
    <w:rsid w:val="005D0279"/>
    <w:rsid w:val="005E1BA3"/>
    <w:rsid w:val="005F6C2A"/>
    <w:rsid w:val="005F7441"/>
    <w:rsid w:val="00606D2E"/>
    <w:rsid w:val="00645829"/>
    <w:rsid w:val="006A471E"/>
    <w:rsid w:val="006C3DDB"/>
    <w:rsid w:val="006D3D21"/>
    <w:rsid w:val="006E0EAA"/>
    <w:rsid w:val="006E1B39"/>
    <w:rsid w:val="00716F98"/>
    <w:rsid w:val="00795398"/>
    <w:rsid w:val="007B1E5F"/>
    <w:rsid w:val="007D63C0"/>
    <w:rsid w:val="007E12D5"/>
    <w:rsid w:val="007E2ABF"/>
    <w:rsid w:val="007F6C35"/>
    <w:rsid w:val="008232E1"/>
    <w:rsid w:val="00835980"/>
    <w:rsid w:val="008B2E81"/>
    <w:rsid w:val="008B424F"/>
    <w:rsid w:val="00903AD3"/>
    <w:rsid w:val="00960A69"/>
    <w:rsid w:val="009B6710"/>
    <w:rsid w:val="009D218B"/>
    <w:rsid w:val="00A02D6A"/>
    <w:rsid w:val="00A032E2"/>
    <w:rsid w:val="00A6097F"/>
    <w:rsid w:val="00A70E6C"/>
    <w:rsid w:val="00AB37FE"/>
    <w:rsid w:val="00B00E1C"/>
    <w:rsid w:val="00B03C45"/>
    <w:rsid w:val="00B06DF9"/>
    <w:rsid w:val="00B34AC6"/>
    <w:rsid w:val="00B46B29"/>
    <w:rsid w:val="00B50469"/>
    <w:rsid w:val="00B57EC6"/>
    <w:rsid w:val="00B72456"/>
    <w:rsid w:val="00BB0AAC"/>
    <w:rsid w:val="00C96BB5"/>
    <w:rsid w:val="00CF7B5C"/>
    <w:rsid w:val="00D032AD"/>
    <w:rsid w:val="00D0736E"/>
    <w:rsid w:val="00D51FA3"/>
    <w:rsid w:val="00D675A7"/>
    <w:rsid w:val="00D70D34"/>
    <w:rsid w:val="00D86B86"/>
    <w:rsid w:val="00DF576B"/>
    <w:rsid w:val="00EE3C7D"/>
    <w:rsid w:val="00F6563F"/>
    <w:rsid w:val="00FA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F565C3"/>
  <w15:docId w15:val="{7F34CC78-4CBE-4241-B98A-49A5E2A0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2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90247"/>
    <w:rPr>
      <w:color w:val="0000FF"/>
      <w:u w:val="single"/>
    </w:rPr>
  </w:style>
  <w:style w:type="character" w:customStyle="1" w:styleId="a4">
    <w:name w:val="页脚 字符"/>
    <w:link w:val="a5"/>
    <w:rsid w:val="00490247"/>
    <w:rPr>
      <w:sz w:val="18"/>
      <w:szCs w:val="18"/>
    </w:rPr>
  </w:style>
  <w:style w:type="paragraph" w:styleId="a5">
    <w:name w:val="footer"/>
    <w:basedOn w:val="a"/>
    <w:link w:val="a4"/>
    <w:unhideWhenUsed/>
    <w:rsid w:val="004902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490247"/>
    <w:rPr>
      <w:rFonts w:ascii="Times New Roman" w:eastAsia="宋体" w:hAnsi="Times New Roman" w:cs="Times New Roman"/>
      <w:sz w:val="18"/>
      <w:szCs w:val="18"/>
    </w:rPr>
  </w:style>
  <w:style w:type="paragraph" w:styleId="a6">
    <w:name w:val="List Paragraph"/>
    <w:basedOn w:val="a"/>
    <w:uiPriority w:val="34"/>
    <w:qFormat/>
    <w:rsid w:val="007E12D5"/>
    <w:pPr>
      <w:ind w:firstLineChars="200" w:firstLine="420"/>
    </w:pPr>
  </w:style>
  <w:style w:type="paragraph" w:styleId="a7">
    <w:name w:val="header"/>
    <w:basedOn w:val="a"/>
    <w:link w:val="a8"/>
    <w:uiPriority w:val="99"/>
    <w:unhideWhenUsed/>
    <w:rsid w:val="00010D4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10D4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TSOU JUNE</cp:lastModifiedBy>
  <cp:revision>5</cp:revision>
  <dcterms:created xsi:type="dcterms:W3CDTF">2018-08-30T06:17:00Z</dcterms:created>
  <dcterms:modified xsi:type="dcterms:W3CDTF">2023-07-19T17:56:00Z</dcterms:modified>
</cp:coreProperties>
</file>