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hint="eastAsia" w:ascii="黑体" w:hAnsi="宋体" w:eastAsia="黑体"/>
          <w:sz w:val="44"/>
          <w:szCs w:val="44"/>
        </w:rPr>
      </w:pPr>
      <w:r>
        <w:rPr>
          <w:rFonts w:hint="eastAsia" w:ascii="黑体" w:hAnsi="宋体" w:eastAsia="黑体"/>
          <w:sz w:val="44"/>
          <w:szCs w:val="44"/>
        </w:rPr>
        <w:t>《管理学导论》课程教学大纲</w:t>
      </w:r>
    </w:p>
    <w:p>
      <w:pPr>
        <w:widowControl/>
        <w:snapToGrid w:val="0"/>
        <w:jc w:val="left"/>
        <w:rPr>
          <w:rFonts w:ascii="黑体" w:hAnsi="宋体" w:eastAsia="黑体"/>
          <w:sz w:val="32"/>
          <w:szCs w:val="44"/>
        </w:rPr>
      </w:pPr>
    </w:p>
    <w:p>
      <w:pPr>
        <w:snapToGrid w:val="0"/>
        <w:spacing w:before="156" w:beforeLines="50" w:line="360" w:lineRule="auto"/>
        <w:rPr>
          <w:rFonts w:hint="eastAsia" w:ascii="黑体" w:hAnsi="宋体" w:eastAsia="黑体"/>
          <w:sz w:val="32"/>
          <w:szCs w:val="44"/>
        </w:rPr>
      </w:pPr>
      <w:r>
        <w:rPr>
          <w:rFonts w:ascii="黑体" w:hAnsi="宋体" w:eastAsia="黑体"/>
          <w:sz w:val="32"/>
          <w:szCs w:val="44"/>
        </w:rPr>
        <w:t>一、课程</w:t>
      </w:r>
      <w:r>
        <w:rPr>
          <w:rFonts w:hint="eastAsia" w:ascii="黑体" w:hAnsi="宋体" w:eastAsia="黑体"/>
          <w:sz w:val="32"/>
          <w:szCs w:val="44"/>
        </w:rPr>
        <w:t>基本信息</w:t>
      </w:r>
    </w:p>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3402"/>
        <w:gridCol w:w="3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课程名称</w:t>
            </w:r>
          </w:p>
        </w:tc>
        <w:tc>
          <w:tcPr>
            <w:tcW w:w="7245" w:type="dxa"/>
            <w:gridSpan w:val="2"/>
            <w:noWrap w:val="0"/>
            <w:tcMar>
              <w:left w:w="57" w:type="dxa"/>
              <w:right w:w="57" w:type="dxa"/>
            </w:tcMar>
            <w:vAlign w:val="center"/>
          </w:tcPr>
          <w:p>
            <w:pPr>
              <w:snapToGrid w:val="0"/>
              <w:spacing w:before="78" w:beforeLines="25" w:line="300" w:lineRule="auto"/>
              <w:rPr>
                <w:rFonts w:hint="eastAsia"/>
                <w:szCs w:val="21"/>
              </w:rPr>
            </w:pPr>
            <w:r>
              <w:rPr>
                <w:rFonts w:hint="eastAsia"/>
                <w:szCs w:val="21"/>
              </w:rPr>
              <w:t>管理学导论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英文名称</w:t>
            </w:r>
          </w:p>
        </w:tc>
        <w:tc>
          <w:tcPr>
            <w:tcW w:w="7245" w:type="dxa"/>
            <w:gridSpan w:val="2"/>
            <w:noWrap w:val="0"/>
            <w:tcMar>
              <w:left w:w="57" w:type="dxa"/>
              <w:right w:w="57" w:type="dxa"/>
            </w:tcMar>
            <w:vAlign w:val="center"/>
          </w:tcPr>
          <w:p>
            <w:pPr>
              <w:snapToGrid w:val="0"/>
              <w:spacing w:before="78" w:beforeLines="25" w:line="300" w:lineRule="auto"/>
              <w:rPr>
                <w:rFonts w:hint="eastAsia"/>
                <w:szCs w:val="21"/>
              </w:rPr>
            </w:pPr>
            <w:r>
              <w:rPr>
                <w:szCs w:val="21"/>
              </w:rPr>
              <w:t>Introduction to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课程代码</w:t>
            </w:r>
          </w:p>
        </w:tc>
        <w:tc>
          <w:tcPr>
            <w:tcW w:w="3402" w:type="dxa"/>
            <w:tcBorders>
              <w:bottom w:val="single" w:color="auto" w:sz="4" w:space="0"/>
              <w:right w:val="single" w:color="auto" w:sz="4" w:space="0"/>
            </w:tcBorders>
            <w:noWrap w:val="0"/>
            <w:tcMar>
              <w:left w:w="57" w:type="dxa"/>
              <w:right w:w="57" w:type="dxa"/>
            </w:tcMar>
            <w:vAlign w:val="center"/>
          </w:tcPr>
          <w:p>
            <w:pPr>
              <w:snapToGrid w:val="0"/>
              <w:spacing w:before="78" w:beforeLines="25" w:line="300" w:lineRule="auto"/>
              <w:rPr>
                <w:szCs w:val="21"/>
              </w:rPr>
            </w:pPr>
            <w:r>
              <w:rPr>
                <w:szCs w:val="21"/>
              </w:rPr>
              <w:t>ZYK0219146</w:t>
            </w:r>
          </w:p>
        </w:tc>
        <w:tc>
          <w:tcPr>
            <w:tcW w:w="3843" w:type="dxa"/>
            <w:tcBorders>
              <w:left w:val="single" w:color="auto" w:sz="4" w:space="0"/>
              <w:bottom w:val="single" w:color="auto" w:sz="4" w:space="0"/>
            </w:tcBorders>
            <w:noWrap w:val="0"/>
            <w:tcMar>
              <w:left w:w="0" w:type="dxa"/>
              <w:right w:w="0" w:type="dxa"/>
            </w:tcMar>
            <w:vAlign w:val="center"/>
          </w:tcPr>
          <w:p>
            <w:pPr>
              <w:snapToGrid w:val="0"/>
              <w:spacing w:before="78" w:beforeLines="25" w:line="300" w:lineRule="auto"/>
              <w:jc w:val="center"/>
              <w:rPr>
                <w:rFonts w:hint="eastAsia" w:eastAsia="黑体"/>
                <w:szCs w:val="21"/>
              </w:rPr>
            </w:pPr>
            <w:r>
              <w:rPr>
                <w:rFonts w:hint="eastAsia" w:eastAsia="黑体"/>
                <w:szCs w:val="21"/>
              </w:rPr>
              <w:t>与其他课程关系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课程性质</w:t>
            </w:r>
          </w:p>
        </w:tc>
        <w:tc>
          <w:tcPr>
            <w:tcW w:w="3402" w:type="dxa"/>
            <w:tcBorders>
              <w:bottom w:val="single" w:color="auto" w:sz="4" w:space="0"/>
              <w:right w:val="single" w:color="auto" w:sz="4" w:space="0"/>
            </w:tcBorders>
            <w:noWrap w:val="0"/>
            <w:tcMar>
              <w:left w:w="57" w:type="dxa"/>
              <w:right w:w="57" w:type="dxa"/>
            </w:tcMar>
            <w:vAlign w:val="center"/>
          </w:tcPr>
          <w:p>
            <w:pPr>
              <w:snapToGrid w:val="0"/>
              <w:spacing w:before="78" w:beforeLines="25" w:line="300" w:lineRule="auto"/>
              <w:rPr>
                <w:rFonts w:hint="eastAsia"/>
                <w:szCs w:val="21"/>
              </w:rPr>
            </w:pPr>
            <w:r>
              <w:rPr>
                <w:rFonts w:hint="eastAsia"/>
                <w:szCs w:val="21"/>
              </w:rPr>
              <w:t>专业必修</w:t>
            </w:r>
          </w:p>
        </w:tc>
        <w:tc>
          <w:tcPr>
            <w:tcW w:w="3843" w:type="dxa"/>
            <w:vMerge w:val="restart"/>
            <w:tcBorders>
              <w:left w:val="single" w:color="auto" w:sz="4" w:space="0"/>
            </w:tcBorders>
            <w:noWrap w:val="0"/>
            <w:tcMar>
              <w:left w:w="0" w:type="dxa"/>
              <w:right w:w="0" w:type="dxa"/>
            </w:tcMar>
            <w:vAlign w:val="center"/>
          </w:tcPr>
          <w:p>
            <w:pPr>
              <w:snapToGrid w:val="0"/>
              <w:spacing w:line="360" w:lineRule="auto"/>
              <w:ind w:left="78" w:leftChars="37"/>
              <w:rPr>
                <w:rFonts w:hint="eastAsia"/>
                <w:szCs w:val="21"/>
              </w:rPr>
            </w:pPr>
          </w:p>
          <w:p>
            <w:pPr>
              <w:snapToGrid w:val="0"/>
              <w:spacing w:line="360" w:lineRule="auto"/>
              <w:ind w:left="78" w:leftChars="37"/>
              <w:rPr>
                <w:rFonts w:hint="eastAsia"/>
                <w:szCs w:val="21"/>
              </w:rPr>
            </w:pPr>
            <w:r>
              <w:rPr>
                <w:rFonts w:hint="eastAsia"/>
                <w:szCs w:val="21"/>
              </w:rPr>
              <w:t>先修课程：商务导论</w:t>
            </w:r>
          </w:p>
          <w:p>
            <w:pPr>
              <w:snapToGrid w:val="0"/>
              <w:spacing w:line="360" w:lineRule="auto"/>
              <w:ind w:left="78" w:leftChars="37"/>
              <w:rPr>
                <w:szCs w:val="21"/>
              </w:rPr>
            </w:pPr>
            <w:r>
              <w:rPr>
                <w:rFonts w:hint="eastAsia"/>
                <w:szCs w:val="21"/>
              </w:rPr>
              <w:t>后续课程：市场营销、国际商务谈判</w:t>
            </w:r>
            <w:r>
              <w:rPr>
                <w:szCs w:val="21"/>
              </w:rPr>
              <w:t>、</w:t>
            </w:r>
          </w:p>
          <w:p>
            <w:pPr>
              <w:snapToGrid w:val="0"/>
              <w:spacing w:line="360" w:lineRule="auto"/>
              <w:ind w:left="78" w:leftChars="37" w:firstLine="1050" w:firstLineChars="500"/>
              <w:rPr>
                <w:rFonts w:hint="eastAsia"/>
                <w:szCs w:val="21"/>
              </w:rPr>
            </w:pPr>
            <w:r>
              <w:rPr>
                <w:szCs w:val="21"/>
              </w:rPr>
              <w:t>国际商务礼仪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学时/学分</w:t>
            </w:r>
          </w:p>
        </w:tc>
        <w:tc>
          <w:tcPr>
            <w:tcW w:w="3402" w:type="dxa"/>
            <w:tcBorders>
              <w:bottom w:val="single" w:color="auto" w:sz="4" w:space="0"/>
              <w:right w:val="single" w:color="auto" w:sz="4" w:space="0"/>
            </w:tcBorders>
            <w:noWrap w:val="0"/>
            <w:tcMar>
              <w:left w:w="57" w:type="dxa"/>
              <w:right w:w="57" w:type="dxa"/>
            </w:tcMar>
            <w:vAlign w:val="center"/>
          </w:tcPr>
          <w:p>
            <w:pPr>
              <w:snapToGrid w:val="0"/>
              <w:spacing w:before="78" w:beforeLines="25" w:line="300" w:lineRule="auto"/>
              <w:rPr>
                <w:rFonts w:hint="eastAsia"/>
                <w:szCs w:val="21"/>
              </w:rPr>
            </w:pPr>
            <w:r>
              <w:rPr>
                <w:rFonts w:hint="eastAsia"/>
                <w:szCs w:val="21"/>
              </w:rPr>
              <w:t>3</w:t>
            </w:r>
            <w:r>
              <w:rPr>
                <w:szCs w:val="21"/>
              </w:rPr>
              <w:t>2</w:t>
            </w:r>
            <w:r>
              <w:rPr>
                <w:rFonts w:hint="eastAsia"/>
                <w:szCs w:val="21"/>
              </w:rPr>
              <w:t>学时/2学分</w:t>
            </w:r>
          </w:p>
        </w:tc>
        <w:tc>
          <w:tcPr>
            <w:tcW w:w="3843" w:type="dxa"/>
            <w:vMerge w:val="continue"/>
            <w:tcBorders>
              <w:left w:val="single" w:color="auto" w:sz="4" w:space="0"/>
            </w:tcBorders>
            <w:noWrap w:val="0"/>
            <w:tcMar>
              <w:left w:w="0" w:type="dxa"/>
              <w:right w:w="0" w:type="dxa"/>
            </w:tcMar>
            <w:vAlign w:val="center"/>
          </w:tcPr>
          <w:p>
            <w:pPr>
              <w:snapToGrid w:val="0"/>
              <w:spacing w:line="360" w:lineRule="auto"/>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考核方式</w:t>
            </w:r>
          </w:p>
        </w:tc>
        <w:tc>
          <w:tcPr>
            <w:tcW w:w="3402" w:type="dxa"/>
            <w:tcBorders>
              <w:top w:val="single" w:color="auto" w:sz="4" w:space="0"/>
              <w:bottom w:val="single" w:color="auto" w:sz="4" w:space="0"/>
              <w:right w:val="single" w:color="auto" w:sz="4" w:space="0"/>
            </w:tcBorders>
            <w:noWrap w:val="0"/>
            <w:tcMar>
              <w:left w:w="57" w:type="dxa"/>
              <w:right w:w="57" w:type="dxa"/>
            </w:tcMar>
            <w:vAlign w:val="center"/>
          </w:tcPr>
          <w:p>
            <w:pPr>
              <w:snapToGrid w:val="0"/>
              <w:rPr>
                <w:rFonts w:hint="eastAsia"/>
                <w:szCs w:val="21"/>
              </w:rPr>
            </w:pPr>
            <w:r>
              <w:rPr>
                <w:rFonts w:hint="eastAsia"/>
                <w:szCs w:val="21"/>
              </w:rPr>
              <w:t>考试</w:t>
            </w:r>
          </w:p>
        </w:tc>
        <w:tc>
          <w:tcPr>
            <w:tcW w:w="3843" w:type="dxa"/>
            <w:vMerge w:val="continue"/>
            <w:tcBorders>
              <w:left w:val="single" w:color="auto" w:sz="4" w:space="0"/>
            </w:tcBorders>
            <w:noWrap w:val="0"/>
            <w:tcMar>
              <w:left w:w="0" w:type="dxa"/>
              <w:right w:w="0" w:type="dxa"/>
            </w:tcMar>
            <w:vAlign w:val="center"/>
          </w:tcPr>
          <w:p>
            <w:pPr>
              <w:snapToGrid w:val="0"/>
              <w:spacing w:before="78" w:beforeLines="25" w:line="300" w:lineRule="auto"/>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开课学期</w:t>
            </w:r>
          </w:p>
        </w:tc>
        <w:tc>
          <w:tcPr>
            <w:tcW w:w="3402" w:type="dxa"/>
            <w:tcBorders>
              <w:top w:val="single" w:color="auto" w:sz="4" w:space="0"/>
              <w:bottom w:val="single" w:color="auto" w:sz="4" w:space="0"/>
              <w:right w:val="single" w:color="auto" w:sz="4" w:space="0"/>
            </w:tcBorders>
            <w:noWrap w:val="0"/>
            <w:tcMar>
              <w:left w:w="57" w:type="dxa"/>
              <w:right w:w="57" w:type="dxa"/>
            </w:tcMar>
            <w:vAlign w:val="center"/>
          </w:tcPr>
          <w:p>
            <w:pPr>
              <w:snapToGrid w:val="0"/>
              <w:spacing w:before="78" w:beforeLines="25" w:line="300" w:lineRule="auto"/>
              <w:rPr>
                <w:rFonts w:hint="eastAsia"/>
                <w:szCs w:val="21"/>
              </w:rPr>
            </w:pPr>
            <w:r>
              <w:rPr>
                <w:rFonts w:hint="eastAsia"/>
                <w:szCs w:val="21"/>
              </w:rPr>
              <w:t>第二学期</w:t>
            </w:r>
          </w:p>
        </w:tc>
        <w:tc>
          <w:tcPr>
            <w:tcW w:w="3843" w:type="dxa"/>
            <w:vMerge w:val="continue"/>
            <w:tcBorders>
              <w:left w:val="single" w:color="auto" w:sz="4" w:space="0"/>
            </w:tcBorders>
            <w:noWrap w:val="0"/>
            <w:tcMar>
              <w:left w:w="0" w:type="dxa"/>
              <w:right w:w="0" w:type="dxa"/>
            </w:tcMar>
            <w:vAlign w:val="center"/>
          </w:tcPr>
          <w:p>
            <w:pPr>
              <w:snapToGrid w:val="0"/>
              <w:spacing w:before="78" w:beforeLines="25" w:line="300" w:lineRule="auto"/>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开课院系</w:t>
            </w:r>
          </w:p>
        </w:tc>
        <w:tc>
          <w:tcPr>
            <w:tcW w:w="3402" w:type="dxa"/>
            <w:tcBorders>
              <w:top w:val="single" w:color="auto" w:sz="4" w:space="0"/>
              <w:bottom w:val="single" w:color="auto" w:sz="4" w:space="0"/>
              <w:right w:val="single" w:color="auto" w:sz="4" w:space="0"/>
            </w:tcBorders>
            <w:noWrap w:val="0"/>
            <w:tcMar>
              <w:left w:w="57" w:type="dxa"/>
              <w:right w:w="57" w:type="dxa"/>
            </w:tcMar>
            <w:vAlign w:val="center"/>
          </w:tcPr>
          <w:p>
            <w:pPr>
              <w:snapToGrid w:val="0"/>
              <w:spacing w:before="78" w:beforeLines="25" w:line="300" w:lineRule="auto"/>
              <w:rPr>
                <w:rFonts w:hint="eastAsia"/>
                <w:szCs w:val="21"/>
              </w:rPr>
            </w:pPr>
            <w:r>
              <w:rPr>
                <w:rFonts w:hint="eastAsia"/>
                <w:szCs w:val="21"/>
              </w:rPr>
              <w:t>商务英语学院</w:t>
            </w:r>
          </w:p>
        </w:tc>
        <w:tc>
          <w:tcPr>
            <w:tcW w:w="3843" w:type="dxa"/>
            <w:vMerge w:val="continue"/>
            <w:tcBorders>
              <w:left w:val="single" w:color="auto" w:sz="4" w:space="0"/>
              <w:bottom w:val="single" w:color="auto" w:sz="4" w:space="0"/>
            </w:tcBorders>
            <w:noWrap w:val="0"/>
            <w:tcMar>
              <w:left w:w="0" w:type="dxa"/>
              <w:right w:w="0" w:type="dxa"/>
            </w:tcMar>
            <w:vAlign w:val="center"/>
          </w:tcPr>
          <w:p>
            <w:pPr>
              <w:snapToGrid w:val="0"/>
              <w:spacing w:before="78" w:beforeLines="25" w:line="300" w:lineRule="auto"/>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适用专业</w:t>
            </w:r>
          </w:p>
        </w:tc>
        <w:tc>
          <w:tcPr>
            <w:tcW w:w="7245" w:type="dxa"/>
            <w:gridSpan w:val="2"/>
            <w:tcBorders>
              <w:top w:val="single" w:color="auto" w:sz="4" w:space="0"/>
            </w:tcBorders>
            <w:noWrap w:val="0"/>
            <w:tcMar>
              <w:left w:w="57" w:type="dxa"/>
              <w:right w:w="57" w:type="dxa"/>
            </w:tcMar>
            <w:vAlign w:val="center"/>
          </w:tcPr>
          <w:p>
            <w:pPr>
              <w:snapToGrid w:val="0"/>
              <w:spacing w:before="78" w:beforeLines="25" w:line="300" w:lineRule="auto"/>
              <w:jc w:val="left"/>
              <w:rPr>
                <w:rFonts w:hint="eastAsia"/>
                <w:szCs w:val="21"/>
              </w:rPr>
            </w:pPr>
            <w:r>
              <w:rPr>
                <w:rFonts w:hint="eastAsia"/>
                <w:szCs w:val="21"/>
              </w:rPr>
              <w:t>商务英语专业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编制时间</w:t>
            </w:r>
          </w:p>
        </w:tc>
        <w:tc>
          <w:tcPr>
            <w:tcW w:w="7245" w:type="dxa"/>
            <w:gridSpan w:val="2"/>
            <w:tcBorders>
              <w:top w:val="single" w:color="auto" w:sz="4" w:space="0"/>
            </w:tcBorders>
            <w:noWrap w:val="0"/>
            <w:tcMar>
              <w:left w:w="57" w:type="dxa"/>
              <w:right w:w="57" w:type="dxa"/>
            </w:tcMar>
            <w:vAlign w:val="center"/>
          </w:tcPr>
          <w:p>
            <w:pPr>
              <w:snapToGrid w:val="0"/>
              <w:spacing w:before="78" w:beforeLines="25" w:line="300" w:lineRule="auto"/>
              <w:jc w:val="left"/>
              <w:rPr>
                <w:rFonts w:hint="eastAsia"/>
                <w:szCs w:val="21"/>
              </w:rPr>
            </w:pPr>
            <w:r>
              <w:rPr>
                <w:rFonts w:hint="eastAsia"/>
                <w:szCs w:val="21"/>
              </w:rPr>
              <w:t>20</w:t>
            </w:r>
            <w:r>
              <w:rPr>
                <w:szCs w:val="21"/>
              </w:rPr>
              <w:t>22</w:t>
            </w:r>
            <w:r>
              <w:rPr>
                <w:rFonts w:hint="eastAsia"/>
                <w:szCs w:val="21"/>
              </w:rPr>
              <w:t>年</w:t>
            </w:r>
            <w:r>
              <w:rPr>
                <w:szCs w:val="21"/>
              </w:rPr>
              <w:t>2</w:t>
            </w:r>
            <w:r>
              <w:rPr>
                <w:rFonts w:hint="eastAsia"/>
                <w:szCs w:val="21"/>
              </w:rPr>
              <w:t>月15日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10" w:type="dxa"/>
            <w:gridSpan w:val="3"/>
            <w:noWrap w:val="0"/>
            <w:tcMar>
              <w:left w:w="57" w:type="dxa"/>
              <w:right w:w="57" w:type="dxa"/>
            </w:tcMar>
            <w:vAlign w:val="center"/>
          </w:tcPr>
          <w:p>
            <w:pPr>
              <w:snapToGrid w:val="0"/>
              <w:spacing w:before="78" w:beforeLines="25" w:line="300" w:lineRule="auto"/>
              <w:jc w:val="center"/>
              <w:rPr>
                <w:rFonts w:hint="eastAsia" w:ascii="黑体" w:hAnsi="宋体" w:eastAsia="黑体"/>
                <w:szCs w:val="21"/>
              </w:rPr>
            </w:pPr>
            <w:r>
              <w:rPr>
                <w:rFonts w:hint="eastAsia" w:ascii="黑体" w:hAnsi="宋体" w:eastAsia="黑体"/>
                <w:szCs w:val="21"/>
              </w:rPr>
              <w:t>课程教材与学习资源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bottom w:val="single" w:color="auto" w:sz="4" w:space="0"/>
            </w:tcBorders>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参考教材</w:t>
            </w:r>
          </w:p>
        </w:tc>
        <w:tc>
          <w:tcPr>
            <w:tcW w:w="7245" w:type="dxa"/>
            <w:gridSpan w:val="2"/>
            <w:tcBorders>
              <w:bottom w:val="single" w:color="auto" w:sz="4" w:space="0"/>
            </w:tcBorders>
            <w:noWrap w:val="0"/>
            <w:tcMar>
              <w:left w:w="57" w:type="dxa"/>
              <w:right w:w="57" w:type="dxa"/>
            </w:tcMar>
            <w:vAlign w:val="center"/>
          </w:tcPr>
          <w:p>
            <w:pPr>
              <w:pStyle w:val="12"/>
              <w:spacing w:before="0" w:beforeAutospacing="0" w:after="0" w:afterAutospacing="0" w:line="360" w:lineRule="auto"/>
              <w:rPr>
                <w:sz w:val="21"/>
                <w:szCs w:val="21"/>
              </w:rPr>
            </w:pPr>
            <w:r>
              <w:rPr>
                <w:sz w:val="21"/>
                <w:szCs w:val="21"/>
              </w:rPr>
              <w:t>（美）斯宾芬·P·罗宾斯.</w:t>
            </w:r>
            <w:bookmarkStart w:id="0" w:name="OLE_LINK1"/>
            <w:r>
              <w:rPr>
                <w:sz w:val="21"/>
                <w:szCs w:val="21"/>
              </w:rPr>
              <w:t>《管理学原理（英文版·第10版）》</w:t>
            </w:r>
            <w:bookmarkEnd w:id="0"/>
            <w:r>
              <w:rPr>
                <w:sz w:val="21"/>
                <w:szCs w:val="21"/>
              </w:rPr>
              <w:t>：中国人民大学出版，20</w:t>
            </w:r>
            <w:r>
              <w:rPr>
                <w:rFonts w:hint="default"/>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8" w:hRule="atLeast"/>
        </w:trPr>
        <w:tc>
          <w:tcPr>
            <w:tcW w:w="1565" w:type="dxa"/>
            <w:tcBorders>
              <w:top w:val="single" w:color="auto" w:sz="4" w:space="0"/>
            </w:tcBorders>
            <w:noWrap w:val="0"/>
            <w:tcMar>
              <w:left w:w="0" w:type="dxa"/>
              <w:right w:w="0" w:type="dxa"/>
            </w:tcMar>
            <w:vAlign w:val="center"/>
          </w:tcPr>
          <w:p>
            <w:pPr>
              <w:snapToGrid w:val="0"/>
              <w:spacing w:before="78" w:beforeLines="25" w:line="300" w:lineRule="auto"/>
              <w:jc w:val="center"/>
              <w:rPr>
                <w:rFonts w:hint="eastAsia" w:ascii="宋体" w:hAnsi="宋体"/>
                <w:szCs w:val="21"/>
              </w:rPr>
            </w:pPr>
            <w:r>
              <w:rPr>
                <w:rFonts w:hint="eastAsia" w:ascii="宋体" w:hAnsi="宋体"/>
                <w:szCs w:val="21"/>
              </w:rPr>
              <w:t>教学参考资料及其他学习资源</w:t>
            </w:r>
          </w:p>
        </w:tc>
        <w:tc>
          <w:tcPr>
            <w:tcW w:w="7245" w:type="dxa"/>
            <w:gridSpan w:val="2"/>
            <w:tcBorders>
              <w:top w:val="single" w:color="auto" w:sz="4" w:space="0"/>
            </w:tcBorders>
            <w:noWrap w:val="0"/>
            <w:tcMar>
              <w:left w:w="57" w:type="dxa"/>
              <w:right w:w="57" w:type="dxa"/>
            </w:tcMar>
            <w:vAlign w:val="center"/>
          </w:tcPr>
          <w:p>
            <w:pPr>
              <w:numPr>
                <w:ilvl w:val="0"/>
                <w:numId w:val="1"/>
              </w:numPr>
              <w:snapToGrid w:val="0"/>
              <w:spacing w:before="78" w:beforeLines="25" w:line="300" w:lineRule="auto"/>
              <w:rPr>
                <w:rFonts w:hint="eastAsia"/>
              </w:rPr>
            </w:pPr>
            <w:bookmarkStart w:id="1" w:name="OLE_LINK2"/>
            <w:r>
              <w:rPr>
                <w:rFonts w:hint="eastAsia"/>
              </w:rPr>
              <w:t>周三多.《管理学：原理与方法（第七版）》：复旦大学出版社，20</w:t>
            </w:r>
            <w:r>
              <w:t>18</w:t>
            </w:r>
            <w:r>
              <w:rPr>
                <w:rFonts w:hint="eastAsia"/>
              </w:rPr>
              <w:t>年</w:t>
            </w:r>
          </w:p>
          <w:p>
            <w:pPr>
              <w:numPr>
                <w:ilvl w:val="0"/>
                <w:numId w:val="1"/>
              </w:numPr>
              <w:snapToGrid w:val="0"/>
              <w:spacing w:before="78" w:beforeLines="25" w:line="300" w:lineRule="auto"/>
              <w:rPr>
                <w:rFonts w:hint="eastAsia" w:ascii="Times New Roman" w:hAnsi="Times New Roman" w:eastAsia="宋体" w:cs="Times New Roman"/>
              </w:rPr>
            </w:pPr>
            <w:r>
              <w:rPr>
                <w:rFonts w:hint="eastAsia" w:ascii="Times New Roman" w:hAnsi="Times New Roman" w:eastAsia="宋体" w:cs="Times New Roman"/>
              </w:rPr>
              <w:t>王凤彬 李东.《管理学》（第</w:t>
            </w:r>
            <w:r>
              <w:rPr>
                <w:rFonts w:hint="eastAsia" w:ascii="Times New Roman" w:hAnsi="Times New Roman" w:eastAsia="宋体" w:cs="Times New Roman"/>
                <w:lang w:val="en-US" w:eastAsia="zh-CN"/>
              </w:rPr>
              <w:t>5</w:t>
            </w:r>
            <w:r>
              <w:rPr>
                <w:rFonts w:hint="eastAsia" w:ascii="Times New Roman" w:hAnsi="Times New Roman" w:eastAsia="宋体" w:cs="Times New Roman"/>
              </w:rPr>
              <w:t>版）：中国人民大学出版社，20</w:t>
            </w:r>
            <w:r>
              <w:rPr>
                <w:rFonts w:hint="eastAsia" w:ascii="Times New Roman" w:hAnsi="Times New Roman" w:eastAsia="宋体" w:cs="Times New Roman"/>
                <w:lang w:val="en-US" w:eastAsia="zh-CN"/>
              </w:rPr>
              <w:t>15</w:t>
            </w:r>
            <w:r>
              <w:rPr>
                <w:rFonts w:hint="eastAsia" w:ascii="Times New Roman" w:hAnsi="Times New Roman" w:eastAsia="宋体" w:cs="Times New Roman"/>
              </w:rPr>
              <w:t>年</w:t>
            </w:r>
          </w:p>
          <w:p>
            <w:pPr>
              <w:numPr>
                <w:ilvl w:val="0"/>
                <w:numId w:val="1"/>
              </w:numPr>
              <w:snapToGrid w:val="0"/>
              <w:spacing w:before="78" w:beforeLines="25" w:line="300" w:lineRule="auto"/>
              <w:rPr>
                <w:sz w:val="21"/>
                <w:szCs w:val="21"/>
              </w:rPr>
            </w:pPr>
            <w:r>
              <w:rPr>
                <w:rFonts w:hint="eastAsia" w:ascii="Times New Roman" w:hAnsi="Times New Roman" w:eastAsia="宋体" w:cs="Times New Roman"/>
              </w:rPr>
              <w:t>（美）斯宾芬·罗宾斯.</w:t>
            </w:r>
            <w:r>
              <w:rPr>
                <w:rFonts w:hint="eastAsia" w:ascii="Times New Roman" w:hAnsi="Times New Roman" w:eastAsia="宋体" w:cs="Times New Roman"/>
                <w:lang w:val="en-US" w:eastAsia="zh-CN"/>
              </w:rPr>
              <w:t>玛丽</w:t>
            </w:r>
            <w:r>
              <w:rPr>
                <w:rFonts w:hint="eastAsia" w:ascii="Times New Roman" w:hAnsi="Times New Roman" w:eastAsia="宋体" w:cs="Times New Roman"/>
              </w:rPr>
              <w:t>·</w:t>
            </w:r>
            <w:r>
              <w:rPr>
                <w:rFonts w:hint="eastAsia" w:ascii="Times New Roman" w:hAnsi="Times New Roman" w:eastAsia="宋体" w:cs="Times New Roman"/>
                <w:lang w:val="en-US" w:eastAsia="zh-CN"/>
              </w:rPr>
              <w:t>库尔特著、刘刚等译.《</w:t>
            </w:r>
            <w:r>
              <w:rPr>
                <w:rFonts w:hint="default" w:ascii="Times New Roman" w:hAnsi="Times New Roman" w:eastAsia="宋体" w:cs="Times New Roman"/>
              </w:rPr>
              <w:t>管理学</w:t>
            </w:r>
            <w:r>
              <w:rPr>
                <w:rFonts w:hint="eastAsia" w:ascii="Times New Roman" w:hAnsi="Times New Roman" w:eastAsia="宋体" w:cs="Times New Roman"/>
                <w:lang w:val="en-US" w:eastAsia="zh-CN"/>
              </w:rPr>
              <w:t>》</w:t>
            </w:r>
            <w:r>
              <w:rPr>
                <w:rFonts w:hint="default" w:ascii="Times New Roman" w:hAnsi="Times New Roman" w:eastAsia="宋体" w:cs="Times New Roman"/>
              </w:rPr>
              <w:t>（第13版）</w:t>
            </w:r>
            <w:r>
              <w:rPr>
                <w:rFonts w:hint="eastAsia" w:ascii="Times New Roman" w:hAnsi="Times New Roman" w:eastAsia="宋体" w:cs="Times New Roman"/>
                <w:lang w:eastAsia="zh-CN"/>
              </w:rPr>
              <w:t>：中国人民大学出版社，20</w:t>
            </w:r>
            <w:r>
              <w:rPr>
                <w:rFonts w:hint="eastAsia" w:ascii="Times New Roman" w:hAnsi="Times New Roman" w:eastAsia="宋体" w:cs="Times New Roman"/>
                <w:lang w:val="en-US" w:eastAsia="zh-CN"/>
              </w:rPr>
              <w:t>17</w:t>
            </w:r>
            <w:r>
              <w:rPr>
                <w:rFonts w:hint="eastAsia" w:ascii="Times New Roman" w:hAnsi="Times New Roman" w:eastAsia="宋体" w:cs="Times New Roman"/>
                <w:lang w:eastAsia="zh-CN"/>
              </w:rPr>
              <w:t>年</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810" w:type="dxa"/>
            <w:gridSpan w:val="3"/>
            <w:tcBorders>
              <w:top w:val="single" w:color="auto"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before="78" w:beforeLines="25" w:line="300" w:lineRule="auto"/>
              <w:jc w:val="center"/>
              <w:rPr>
                <w:rFonts w:ascii="宋体" w:hAnsi="宋体"/>
                <w:szCs w:val="21"/>
              </w:rPr>
            </w:pPr>
            <w:r>
              <w:rPr>
                <w:rFonts w:hint="eastAsia" w:ascii="黑体" w:hAnsi="宋体" w:eastAsia="黑体"/>
                <w:szCs w:val="21"/>
              </w:rPr>
              <w:t>大纲编制人及责任人信息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78" w:beforeLines="25" w:line="300" w:lineRule="auto"/>
              <w:jc w:val="center"/>
              <w:rPr>
                <w:rFonts w:ascii="宋体" w:hAnsi="宋体"/>
                <w:szCs w:val="21"/>
              </w:rPr>
            </w:pPr>
            <w:r>
              <w:rPr>
                <w:rFonts w:hint="eastAsia" w:ascii="宋体" w:hAnsi="宋体"/>
                <w:szCs w:val="21"/>
              </w:rPr>
              <w:t>大纲编制人员</w:t>
            </w:r>
          </w:p>
        </w:tc>
        <w:tc>
          <w:tcPr>
            <w:tcW w:w="724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snapToGrid w:val="0"/>
              <w:spacing w:before="78" w:beforeLines="25" w:line="300" w:lineRule="auto"/>
              <w:rPr>
                <w:rFonts w:hint="eastAsia" w:ascii="宋体" w:hAnsi="宋体"/>
                <w:szCs w:val="21"/>
              </w:rPr>
            </w:pPr>
            <w:r>
              <w:rPr>
                <w:rFonts w:hint="eastAsia" w:ascii="宋体" w:hAnsi="宋体"/>
                <w:szCs w:val="21"/>
              </w:rPr>
              <w:t>朱芸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78" w:beforeLines="25" w:line="300" w:lineRule="auto"/>
              <w:jc w:val="center"/>
              <w:rPr>
                <w:rFonts w:ascii="宋体" w:hAnsi="宋体"/>
                <w:szCs w:val="21"/>
              </w:rPr>
            </w:pPr>
            <w:r>
              <w:rPr>
                <w:rFonts w:hint="eastAsia" w:ascii="宋体" w:hAnsi="宋体"/>
                <w:szCs w:val="21"/>
              </w:rPr>
              <w:t>审核负责人</w:t>
            </w:r>
          </w:p>
        </w:tc>
        <w:tc>
          <w:tcPr>
            <w:tcW w:w="724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snapToGrid w:val="0"/>
              <w:spacing w:before="78" w:beforeLines="25" w:line="300" w:lineRule="auto"/>
              <w:rPr>
                <w:rFonts w:hint="eastAsia" w:ascii="宋体" w:hAnsi="宋体"/>
                <w:szCs w:val="21"/>
              </w:rPr>
            </w:pPr>
            <w:r>
              <w:rPr>
                <w:rFonts w:hint="eastAsia" w:ascii="宋体" w:hAnsi="宋体"/>
                <w:szCs w:val="21"/>
              </w:rPr>
              <w:t>刘胡蝶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78" w:beforeLines="25" w:line="300" w:lineRule="auto"/>
              <w:jc w:val="center"/>
              <w:rPr>
                <w:rFonts w:ascii="宋体" w:hAnsi="宋体"/>
                <w:szCs w:val="21"/>
              </w:rPr>
            </w:pPr>
            <w:r>
              <w:rPr>
                <w:rFonts w:hint="eastAsia" w:ascii="宋体" w:hAnsi="宋体"/>
                <w:szCs w:val="21"/>
              </w:rPr>
              <w:t>审定负责人</w:t>
            </w:r>
          </w:p>
        </w:tc>
        <w:tc>
          <w:tcPr>
            <w:tcW w:w="724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pPr>
              <w:snapToGrid w:val="0"/>
              <w:spacing w:before="78" w:beforeLines="25" w:line="300" w:lineRule="auto"/>
              <w:rPr>
                <w:rFonts w:hint="eastAsia" w:ascii="宋体" w:hAnsi="宋体"/>
                <w:szCs w:val="21"/>
              </w:rPr>
            </w:pPr>
            <w:r>
              <w:rPr>
                <w:rFonts w:hint="eastAsia" w:ascii="宋体" w:hAnsi="宋体"/>
                <w:szCs w:val="21"/>
              </w:rPr>
              <w:t>黄绍胜</w:t>
            </w:r>
          </w:p>
        </w:tc>
      </w:tr>
    </w:tbl>
    <w:p>
      <w:pPr>
        <w:snapToGrid w:val="0"/>
        <w:spacing w:line="360" w:lineRule="auto"/>
        <w:rPr>
          <w:rFonts w:ascii="黑体" w:hAnsi="宋体" w:eastAsia="黑体"/>
          <w:sz w:val="28"/>
          <w:szCs w:val="28"/>
        </w:rPr>
        <w:sectPr>
          <w:headerReference r:id="rId3" w:type="default"/>
          <w:pgSz w:w="11906" w:h="16838"/>
          <w:pgMar w:top="1418" w:right="1418" w:bottom="1418" w:left="1701" w:header="851" w:footer="992" w:gutter="0"/>
          <w:cols w:space="720" w:num="1"/>
          <w:docGrid w:type="lines" w:linePitch="312" w:charSpace="0"/>
        </w:sectPr>
      </w:pPr>
    </w:p>
    <w:p>
      <w:pPr>
        <w:snapToGrid w:val="0"/>
        <w:spacing w:line="360" w:lineRule="auto"/>
        <w:rPr>
          <w:rFonts w:hint="eastAsia" w:ascii="黑体" w:hAnsi="宋体" w:eastAsia="黑体"/>
          <w:sz w:val="28"/>
          <w:szCs w:val="28"/>
        </w:rPr>
      </w:pPr>
      <w:r>
        <w:rPr>
          <w:rFonts w:hint="eastAsia" w:ascii="黑体" w:hAnsi="宋体" w:eastAsia="黑体"/>
          <w:sz w:val="28"/>
          <w:szCs w:val="28"/>
        </w:rPr>
        <w:t>二、课程目标与任务</w:t>
      </w:r>
    </w:p>
    <w:p>
      <w:pPr>
        <w:spacing w:line="360" w:lineRule="auto"/>
        <w:ind w:firstLine="420" w:firstLineChars="200"/>
      </w:pPr>
      <w:r>
        <w:rPr>
          <w:rFonts w:hint="eastAsia"/>
        </w:rPr>
        <w:t>通过本课程的教学，使学生熟悉管理活动的一般规律、管理的基本原理、基本方法和管理的基本职能，了解管理思想的演进历史和发展动态，掌握从事各种管理活动所必备的理论基础和基本知识，初步具备运用管理的基本原理和方法有效进行管理的综合能力和基本技巧；通过理论联系实际的教学方式，培养学生分析和解决实际问题的能力；培养学生的创新意识与创新能力。</w:t>
      </w:r>
    </w:p>
    <w:p>
      <w:pPr>
        <w:spacing w:line="360" w:lineRule="auto"/>
        <w:ind w:firstLine="420" w:firstLineChars="200"/>
      </w:pPr>
      <w:r>
        <w:rPr>
          <w:rFonts w:hint="eastAsia"/>
        </w:rPr>
        <w:t>知识目标：管理学基本原理：计划、组织、领导、控制。</w:t>
      </w:r>
    </w:p>
    <w:p>
      <w:pPr>
        <w:spacing w:line="360" w:lineRule="auto"/>
        <w:ind w:firstLine="420" w:firstLineChars="200"/>
      </w:pPr>
      <w:r>
        <w:rPr>
          <w:rFonts w:hint="eastAsia"/>
        </w:rPr>
        <w:t>能力目标：制定各类计划，整合资源，激励员工，团队沟通，开展管理控制。</w:t>
      </w:r>
    </w:p>
    <w:p>
      <w:pPr>
        <w:spacing w:line="360" w:lineRule="auto"/>
        <w:ind w:firstLine="420" w:firstLineChars="200"/>
      </w:pPr>
      <w:r>
        <w:rPr>
          <w:rFonts w:hint="eastAsia"/>
        </w:rPr>
        <w:t>素质目标：自主学习、团队学习习惯和创新思维；团队沟通和协作意识；系统思维、权变思维等综合素质。</w:t>
      </w:r>
    </w:p>
    <w:p>
      <w:pPr>
        <w:spacing w:line="360" w:lineRule="auto"/>
        <w:ind w:firstLine="420" w:firstLineChars="200"/>
      </w:pPr>
      <w:r>
        <w:rPr>
          <w:rFonts w:hint="eastAsia"/>
        </w:rPr>
        <w:t>思政目标：了解中国特色管理理论的来龙去脉，树立学生的四个自信和家国情怀，熟悉中国优秀企业管理现状，培养学生诚信服务的职业素养。</w:t>
      </w:r>
    </w:p>
    <w:p>
      <w:pPr>
        <w:spacing w:line="360" w:lineRule="auto"/>
        <w:ind w:firstLine="420" w:firstLineChars="200"/>
        <w:rPr>
          <w:rFonts w:hint="eastAsia"/>
        </w:rPr>
      </w:pPr>
    </w:p>
    <w:p>
      <w:pPr>
        <w:snapToGrid w:val="0"/>
        <w:spacing w:before="156" w:beforeLines="50" w:line="360" w:lineRule="auto"/>
        <w:rPr>
          <w:rFonts w:hint="eastAsia" w:ascii="黑体" w:hAnsi="宋体" w:eastAsia="黑体"/>
          <w:sz w:val="28"/>
          <w:szCs w:val="28"/>
        </w:rPr>
      </w:pPr>
      <w:r>
        <w:rPr>
          <w:rFonts w:hint="eastAsia" w:ascii="黑体" w:hAnsi="宋体" w:eastAsia="黑体"/>
          <w:sz w:val="28"/>
          <w:szCs w:val="28"/>
        </w:rPr>
        <w:t>三、课程主要内容、要求及学时分配</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295"/>
        <w:gridCol w:w="5103"/>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0"/>
            <w:vAlign w:val="top"/>
          </w:tcPr>
          <w:p>
            <w:pPr>
              <w:snapToGrid w:val="0"/>
              <w:spacing w:before="78" w:beforeLines="25"/>
              <w:jc w:val="center"/>
              <w:rPr>
                <w:rFonts w:hint="eastAsia" w:ascii="宋体" w:hAnsi="宋体"/>
                <w:szCs w:val="21"/>
              </w:rPr>
            </w:pPr>
            <w:r>
              <w:rPr>
                <w:rFonts w:hint="eastAsia" w:ascii="宋体" w:hAnsi="宋体"/>
                <w:szCs w:val="21"/>
              </w:rPr>
              <w:t>序号</w:t>
            </w:r>
          </w:p>
        </w:tc>
        <w:tc>
          <w:tcPr>
            <w:tcW w:w="2295" w:type="dxa"/>
            <w:noWrap w:val="0"/>
            <w:vAlign w:val="bottom"/>
          </w:tcPr>
          <w:p>
            <w:pPr>
              <w:snapToGrid w:val="0"/>
              <w:spacing w:before="78" w:beforeLines="25"/>
              <w:jc w:val="center"/>
              <w:rPr>
                <w:rFonts w:hint="eastAsia" w:ascii="宋体" w:hAnsi="宋体"/>
                <w:szCs w:val="21"/>
              </w:rPr>
            </w:pPr>
            <w:r>
              <w:rPr>
                <w:rFonts w:hint="eastAsia" w:ascii="宋体" w:hAnsi="宋体"/>
                <w:szCs w:val="21"/>
              </w:rPr>
              <w:t>主要内容</w:t>
            </w:r>
          </w:p>
        </w:tc>
        <w:tc>
          <w:tcPr>
            <w:tcW w:w="5103" w:type="dxa"/>
            <w:noWrap w:val="0"/>
            <w:vAlign w:val="bottom"/>
          </w:tcPr>
          <w:p>
            <w:pPr>
              <w:snapToGrid w:val="0"/>
              <w:spacing w:before="78" w:beforeLines="25"/>
              <w:jc w:val="center"/>
              <w:rPr>
                <w:rFonts w:hint="eastAsia" w:ascii="宋体" w:hAnsi="宋体"/>
                <w:szCs w:val="21"/>
              </w:rPr>
            </w:pPr>
            <w:r>
              <w:rPr>
                <w:rFonts w:hint="eastAsia" w:ascii="宋体" w:hAnsi="宋体"/>
                <w:szCs w:val="21"/>
              </w:rPr>
              <w:t>基本要求</w:t>
            </w:r>
          </w:p>
        </w:tc>
        <w:tc>
          <w:tcPr>
            <w:tcW w:w="957" w:type="dxa"/>
            <w:noWrap w:val="0"/>
            <w:vAlign w:val="bottom"/>
          </w:tcPr>
          <w:p>
            <w:pPr>
              <w:snapToGrid w:val="0"/>
              <w:spacing w:before="78" w:beforeLines="25"/>
              <w:jc w:val="center"/>
              <w:rPr>
                <w:rFonts w:hint="eastAsia" w:ascii="宋体" w:hAnsi="宋体"/>
                <w:szCs w:val="21"/>
              </w:rPr>
            </w:pPr>
            <w:r>
              <w:rPr>
                <w:rFonts w:hint="eastAsia" w:ascii="宋体" w:hAnsi="宋体"/>
                <w:szCs w:val="21"/>
              </w:rPr>
              <w:t>学时分配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0"/>
            <w:vAlign w:val="center"/>
          </w:tcPr>
          <w:p>
            <w:pPr>
              <w:snapToGrid w:val="0"/>
              <w:spacing w:before="78" w:beforeLines="25"/>
              <w:ind w:firstLine="105" w:firstLineChars="50"/>
              <w:jc w:val="center"/>
              <w:rPr>
                <w:rFonts w:hint="eastAsia"/>
              </w:rPr>
            </w:pPr>
            <w:r>
              <w:rPr>
                <w:rFonts w:hint="eastAsia"/>
              </w:rPr>
              <w:t>1</w:t>
            </w:r>
          </w:p>
        </w:tc>
        <w:tc>
          <w:tcPr>
            <w:tcW w:w="2295" w:type="dxa"/>
            <w:noWrap w:val="0"/>
            <w:vAlign w:val="center"/>
          </w:tcPr>
          <w:p>
            <w:pPr>
              <w:jc w:val="center"/>
            </w:pPr>
            <w:r>
              <w:t xml:space="preserve">CHAPTER 1 Managers and Management </w:t>
            </w:r>
          </w:p>
          <w:p>
            <w:pPr>
              <w:jc w:val="center"/>
              <w:rPr>
                <w:rFonts w:hint="eastAsia"/>
              </w:rPr>
            </w:pPr>
            <w:r>
              <w:rPr>
                <w:rFonts w:hint="eastAsia"/>
              </w:rPr>
              <w:t>管理者与管理</w:t>
            </w:r>
          </w:p>
        </w:tc>
        <w:tc>
          <w:tcPr>
            <w:tcW w:w="5103" w:type="dxa"/>
            <w:noWrap w:val="0"/>
            <w:vAlign w:val="center"/>
          </w:tcPr>
          <w:p>
            <w:pPr>
              <w:snapToGrid w:val="0"/>
              <w:spacing w:before="78" w:beforeLines="25"/>
            </w:pPr>
            <w:r>
              <w:t>Who Are Managers and where they work?</w:t>
            </w:r>
          </w:p>
          <w:p>
            <w:pPr>
              <w:snapToGrid w:val="0"/>
              <w:spacing w:before="78" w:beforeLines="25"/>
              <w:rPr>
                <w:rFonts w:hint="eastAsia"/>
              </w:rPr>
            </w:pPr>
            <w:r>
              <w:rPr>
                <w:rFonts w:hint="eastAsia"/>
              </w:rPr>
              <w:t>识别谁是管理者以及他们在哪里工作。</w:t>
            </w:r>
          </w:p>
          <w:p>
            <w:pPr>
              <w:snapToGrid w:val="0"/>
              <w:spacing w:before="78" w:beforeLines="25"/>
            </w:pPr>
            <w:r>
              <w:t>What Is Management?</w:t>
            </w:r>
          </w:p>
          <w:p>
            <w:pPr>
              <w:snapToGrid w:val="0"/>
              <w:spacing w:before="78" w:beforeLines="25"/>
              <w:rPr>
                <w:rFonts w:hint="eastAsia"/>
              </w:rPr>
            </w:pPr>
            <w:r>
              <w:rPr>
                <w:rFonts w:hint="eastAsia"/>
              </w:rPr>
              <w:t>定义什么是管理。</w:t>
            </w:r>
          </w:p>
          <w:p>
            <w:pPr>
              <w:snapToGrid w:val="0"/>
              <w:spacing w:before="78" w:beforeLines="25"/>
            </w:pPr>
            <w:r>
              <w:t>What Do Managers Do?</w:t>
            </w:r>
          </w:p>
          <w:p>
            <w:pPr>
              <w:snapToGrid w:val="0"/>
              <w:spacing w:before="78" w:beforeLines="25"/>
              <w:rPr>
                <w:rFonts w:hint="eastAsia"/>
              </w:rPr>
            </w:pPr>
            <w:r>
              <w:rPr>
                <w:rFonts w:hint="eastAsia"/>
              </w:rPr>
              <w:t>描述管理者的工作。</w:t>
            </w:r>
          </w:p>
          <w:p>
            <w:pPr>
              <w:snapToGrid w:val="0"/>
              <w:spacing w:before="78" w:beforeLines="25"/>
            </w:pPr>
            <w:r>
              <w:t xml:space="preserve">Why Study Management? </w:t>
            </w:r>
          </w:p>
          <w:p>
            <w:pPr>
              <w:snapToGrid w:val="0"/>
              <w:spacing w:before="78" w:beforeLines="25"/>
              <w:rPr>
                <w:rFonts w:hint="eastAsia"/>
              </w:rPr>
            </w:pPr>
            <w:r>
              <w:rPr>
                <w:rFonts w:hint="eastAsia"/>
              </w:rPr>
              <w:t>解释为什么学习管理学非常重要。</w:t>
            </w:r>
          </w:p>
          <w:p>
            <w:pPr>
              <w:snapToGrid w:val="0"/>
              <w:spacing w:before="78" w:beforeLines="25"/>
            </w:pPr>
            <w:r>
              <w:t>The factors that are reshaping and redefining management.</w:t>
            </w:r>
          </w:p>
          <w:p>
            <w:pPr>
              <w:snapToGrid w:val="0"/>
              <w:spacing w:before="78" w:beforeLines="25"/>
              <w:rPr>
                <w:rFonts w:hint="eastAsia"/>
              </w:rPr>
            </w:pPr>
            <w:r>
              <w:rPr>
                <w:rFonts w:hint="eastAsia"/>
              </w:rPr>
              <w:t>描述重新塑造和重新定义管理的要素。</w:t>
            </w:r>
          </w:p>
        </w:tc>
        <w:tc>
          <w:tcPr>
            <w:tcW w:w="957" w:type="dxa"/>
            <w:noWrap w:val="0"/>
            <w:vAlign w:val="center"/>
          </w:tcPr>
          <w:p>
            <w:pPr>
              <w:snapToGrid w:val="0"/>
              <w:spacing w:before="78" w:beforeLines="25"/>
              <w:jc w:val="center"/>
              <w:rPr>
                <w:rFonts w:hint="eastAsia" w:eastAsia="宋体"/>
                <w:lang w:eastAsia="zh-CN"/>
              </w:rPr>
            </w:pPr>
            <w:r>
              <w:rPr>
                <w:rFonts w:hint="eastAsia"/>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0"/>
            <w:vAlign w:val="center"/>
          </w:tcPr>
          <w:p>
            <w:pPr>
              <w:snapToGrid w:val="0"/>
              <w:spacing w:before="78" w:beforeLines="25"/>
              <w:ind w:firstLine="105" w:firstLineChars="50"/>
              <w:jc w:val="center"/>
              <w:rPr>
                <w:rFonts w:hint="eastAsia"/>
              </w:rPr>
            </w:pPr>
            <w:r>
              <w:t>2</w:t>
            </w:r>
          </w:p>
        </w:tc>
        <w:tc>
          <w:tcPr>
            <w:tcW w:w="2295" w:type="dxa"/>
            <w:noWrap w:val="0"/>
            <w:vAlign w:val="center"/>
          </w:tcPr>
          <w:p>
            <w:pPr>
              <w:jc w:val="center"/>
              <w:rPr>
                <w:bCs/>
              </w:rPr>
            </w:pPr>
            <w:r>
              <w:rPr>
                <w:bCs/>
              </w:rPr>
              <w:t>CHAPTER 2 The Management Environment</w:t>
            </w:r>
          </w:p>
          <w:p>
            <w:pPr>
              <w:jc w:val="center"/>
              <w:rPr>
                <w:rFonts w:hint="eastAsia"/>
              </w:rPr>
            </w:pPr>
            <w:r>
              <w:rPr>
                <w:rFonts w:hint="eastAsia"/>
                <w:bCs/>
              </w:rPr>
              <w:t>管理环境</w:t>
            </w:r>
          </w:p>
        </w:tc>
        <w:tc>
          <w:tcPr>
            <w:tcW w:w="5103" w:type="dxa"/>
            <w:noWrap w:val="0"/>
            <w:vAlign w:val="center"/>
          </w:tcPr>
          <w:p>
            <w:pPr>
              <w:snapToGrid w:val="0"/>
              <w:spacing w:before="78" w:beforeLines="25"/>
              <w:jc w:val="left"/>
            </w:pPr>
            <w:r>
              <w:t>Explain what the external environment is and why it’s important.</w:t>
            </w:r>
          </w:p>
          <w:p>
            <w:pPr>
              <w:snapToGrid w:val="0"/>
              <w:spacing w:before="78" w:beforeLines="25"/>
              <w:jc w:val="left"/>
              <w:rPr>
                <w:rFonts w:hint="eastAsia"/>
              </w:rPr>
            </w:pPr>
            <w:r>
              <w:rPr>
                <w:rFonts w:hint="eastAsia"/>
              </w:rPr>
              <w:t>解释什么是外部环境，外部环境为何重要。</w:t>
            </w:r>
          </w:p>
          <w:p>
            <w:pPr>
              <w:snapToGrid w:val="0"/>
              <w:spacing w:before="78" w:beforeLines="25"/>
              <w:jc w:val="left"/>
            </w:pPr>
            <w:r>
              <w:t>Discuss how the external environment affects managers.</w:t>
            </w:r>
          </w:p>
          <w:p>
            <w:pPr>
              <w:snapToGrid w:val="0"/>
              <w:spacing w:before="78" w:beforeLines="25"/>
              <w:jc w:val="left"/>
              <w:rPr>
                <w:rFonts w:hint="eastAsia"/>
              </w:rPr>
            </w:pPr>
            <w:r>
              <w:rPr>
                <w:rFonts w:hint="eastAsia"/>
              </w:rPr>
              <w:t>讨论外部环境如何影响管理者。</w:t>
            </w:r>
          </w:p>
          <w:p>
            <w:pPr>
              <w:snapToGrid w:val="0"/>
              <w:spacing w:before="78" w:beforeLines="25"/>
              <w:jc w:val="left"/>
            </w:pPr>
            <w:r>
              <w:t>Define what organizational culture is and why it’s important.</w:t>
            </w:r>
          </w:p>
          <w:p>
            <w:pPr>
              <w:snapToGrid w:val="0"/>
              <w:spacing w:before="78" w:beforeLines="25"/>
              <w:jc w:val="left"/>
              <w:rPr>
                <w:rFonts w:hint="eastAsia"/>
              </w:rPr>
            </w:pPr>
            <w:r>
              <w:rPr>
                <w:rFonts w:hint="eastAsia"/>
              </w:rPr>
              <w:t>定义组织文化，解释组织文化为何重要。</w:t>
            </w:r>
          </w:p>
          <w:p>
            <w:pPr>
              <w:snapToGrid w:val="0"/>
              <w:spacing w:before="78" w:beforeLines="25"/>
              <w:jc w:val="left"/>
            </w:pPr>
            <w:r>
              <w:t>Describe how organizational culture affects managers.</w:t>
            </w:r>
          </w:p>
          <w:p>
            <w:pPr>
              <w:snapToGrid w:val="0"/>
              <w:spacing w:before="78" w:beforeLines="25"/>
              <w:jc w:val="left"/>
              <w:rPr>
                <w:rFonts w:hint="eastAsia"/>
              </w:rPr>
            </w:pPr>
            <w:r>
              <w:rPr>
                <w:rFonts w:hint="eastAsia"/>
              </w:rPr>
              <w:t>对组织文化如何影响管理者做出描述。</w:t>
            </w:r>
          </w:p>
        </w:tc>
        <w:tc>
          <w:tcPr>
            <w:tcW w:w="957" w:type="dxa"/>
            <w:noWrap w:val="0"/>
            <w:vAlign w:val="center"/>
          </w:tcPr>
          <w:p>
            <w:pPr>
              <w:snapToGrid w:val="0"/>
              <w:spacing w:before="78" w:beforeLines="25"/>
              <w:ind w:firstLine="105" w:firstLineChars="50"/>
              <w:jc w:val="center"/>
              <w:rPr>
                <w:rFonts w:hint="eastAsia"/>
              </w:rPr>
            </w:pPr>
            <w:r>
              <w:rPr>
                <w:rFonts w:hint="eastAsia"/>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0"/>
            <w:vAlign w:val="center"/>
          </w:tcPr>
          <w:p>
            <w:pPr>
              <w:snapToGrid w:val="0"/>
              <w:spacing w:before="78" w:beforeLines="25"/>
              <w:ind w:firstLine="105" w:firstLineChars="50"/>
              <w:jc w:val="center"/>
              <w:rPr>
                <w:rFonts w:hint="eastAsia"/>
              </w:rPr>
            </w:pPr>
            <w:r>
              <w:t>3</w:t>
            </w:r>
          </w:p>
        </w:tc>
        <w:tc>
          <w:tcPr>
            <w:tcW w:w="2295" w:type="dxa"/>
            <w:noWrap w:val="0"/>
            <w:vAlign w:val="center"/>
          </w:tcPr>
          <w:p>
            <w:pPr>
              <w:jc w:val="center"/>
            </w:pPr>
            <w:r>
              <w:t>CHAPTER 3 Integrative Managerial Issues</w:t>
            </w:r>
          </w:p>
          <w:p>
            <w:pPr>
              <w:jc w:val="center"/>
              <w:rPr>
                <w:rFonts w:hint="eastAsia" w:ascii="Times New Roman" w:hAnsi="Times New Roman" w:eastAsia="宋体" w:cs="Times New Roman"/>
                <w:kern w:val="2"/>
                <w:sz w:val="21"/>
                <w:szCs w:val="24"/>
                <w:lang w:val="en-US" w:eastAsia="zh-CN" w:bidi="ar-SA"/>
              </w:rPr>
            </w:pPr>
            <w:r>
              <w:rPr>
                <w:rFonts w:hint="eastAsia"/>
              </w:rPr>
              <w:t>综合性管理问题</w:t>
            </w:r>
          </w:p>
        </w:tc>
        <w:tc>
          <w:tcPr>
            <w:tcW w:w="5103" w:type="dxa"/>
            <w:noWrap w:val="0"/>
            <w:vAlign w:val="center"/>
          </w:tcPr>
          <w:p>
            <w:pPr>
              <w:snapToGrid w:val="0"/>
              <w:spacing w:before="78" w:beforeLines="25"/>
              <w:jc w:val="left"/>
            </w:pPr>
            <w:r>
              <w:t>Explain what the external environment is and why it’s important.</w:t>
            </w:r>
          </w:p>
          <w:p>
            <w:pPr>
              <w:snapToGrid w:val="0"/>
              <w:spacing w:before="78" w:beforeLines="25"/>
              <w:jc w:val="left"/>
              <w:rPr>
                <w:rFonts w:hint="eastAsia"/>
              </w:rPr>
            </w:pPr>
            <w:r>
              <w:rPr>
                <w:rFonts w:hint="eastAsia"/>
              </w:rPr>
              <w:t>解释全球化及其对组织的影响。</w:t>
            </w:r>
          </w:p>
          <w:p>
            <w:pPr>
              <w:snapToGrid w:val="0"/>
              <w:spacing w:before="78" w:beforeLines="25"/>
              <w:jc w:val="left"/>
            </w:pPr>
            <w:r>
              <w:t>Discuss how the external environment affects managers.</w:t>
            </w:r>
          </w:p>
          <w:p>
            <w:pPr>
              <w:snapToGrid w:val="0"/>
              <w:spacing w:before="78" w:beforeLines="25"/>
              <w:jc w:val="left"/>
              <w:rPr>
                <w:rFonts w:hint="eastAsia"/>
              </w:rPr>
            </w:pPr>
            <w:r>
              <w:rPr>
                <w:rFonts w:hint="eastAsia"/>
              </w:rPr>
              <w:t>讨论社会期望如何影响管理者和组织。</w:t>
            </w:r>
          </w:p>
          <w:p>
            <w:pPr>
              <w:snapToGrid w:val="0"/>
              <w:spacing w:before="78" w:beforeLines="25"/>
              <w:jc w:val="left"/>
            </w:pPr>
            <w:r>
              <w:t>Define what organizational culture is and why it’s important.</w:t>
            </w:r>
          </w:p>
          <w:p>
            <w:pPr>
              <w:snapToGrid w:val="0"/>
              <w:spacing w:before="78" w:beforeLines="25"/>
              <w:jc w:val="left"/>
              <w:rPr>
                <w:rFonts w:hint="eastAsia"/>
              </w:rPr>
            </w:pPr>
            <w:r>
              <w:rPr>
                <w:rFonts w:hint="eastAsia"/>
              </w:rPr>
              <w:t>讨论导致组织中道德行为与不道德行为的因素。</w:t>
            </w:r>
          </w:p>
          <w:p>
            <w:pPr>
              <w:snapToGrid w:val="0"/>
              <w:spacing w:before="78" w:beforeLines="25"/>
              <w:jc w:val="left"/>
            </w:pPr>
            <w:r>
              <w:t>Describe how organizational culture affects managers.</w:t>
            </w:r>
          </w:p>
          <w:p>
            <w:pPr>
              <w:snapToGrid w:val="0"/>
              <w:spacing w:before="78" w:beforeLines="25"/>
              <w:jc w:val="left"/>
              <w:rPr>
                <w:rFonts w:hint="eastAsia" w:ascii="Times New Roman" w:hAnsi="Times New Roman" w:eastAsia="宋体" w:cs="Times New Roman"/>
                <w:kern w:val="2"/>
                <w:sz w:val="21"/>
                <w:szCs w:val="24"/>
                <w:lang w:val="en-US" w:eastAsia="zh-CN" w:bidi="ar-SA"/>
              </w:rPr>
            </w:pPr>
            <w:r>
              <w:rPr>
                <w:rFonts w:hint="eastAsia"/>
              </w:rPr>
              <w:t>描绘劳工队伍正在经历怎样的变化以及它对组织管理方式的影响。</w:t>
            </w:r>
          </w:p>
        </w:tc>
        <w:tc>
          <w:tcPr>
            <w:tcW w:w="957" w:type="dxa"/>
            <w:noWrap w:val="0"/>
            <w:vAlign w:val="center"/>
          </w:tcPr>
          <w:p>
            <w:pPr>
              <w:snapToGrid w:val="0"/>
              <w:spacing w:before="78" w:beforeLines="25"/>
              <w:ind w:firstLine="105" w:firstLineChars="50"/>
              <w:jc w:val="center"/>
              <w:rPr>
                <w:rFonts w:hint="eastAsia" w:ascii="Times New Roman" w:hAnsi="Times New Roman" w:eastAsia="宋体" w:cs="Times New Roman"/>
                <w:kern w:val="2"/>
                <w:sz w:val="21"/>
                <w:szCs w:val="24"/>
                <w:lang w:val="en-US" w:eastAsia="zh-CN" w:bidi="ar-SA"/>
              </w:rPr>
            </w:pPr>
            <w:r>
              <w:rPr>
                <w:rFonts w:hint="eastAsia"/>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0"/>
            <w:vAlign w:val="center"/>
          </w:tcPr>
          <w:p>
            <w:pPr>
              <w:snapToGrid w:val="0"/>
              <w:spacing w:before="78" w:beforeLines="25"/>
              <w:ind w:firstLine="105" w:firstLineChars="50"/>
              <w:jc w:val="center"/>
              <w:rPr>
                <w:rFonts w:hint="eastAsia"/>
              </w:rPr>
            </w:pPr>
            <w:r>
              <w:rPr>
                <w:rFonts w:hint="eastAsia"/>
              </w:rPr>
              <w:t>4</w:t>
            </w:r>
          </w:p>
        </w:tc>
        <w:tc>
          <w:tcPr>
            <w:tcW w:w="2295" w:type="dxa"/>
            <w:noWrap w:val="0"/>
            <w:vAlign w:val="center"/>
          </w:tcPr>
          <w:p>
            <w:pPr>
              <w:jc w:val="center"/>
            </w:pPr>
            <w:r>
              <w:t>CHAPTER 4 Foundations of Decision Making</w:t>
            </w:r>
          </w:p>
          <w:p>
            <w:pPr>
              <w:jc w:val="center"/>
              <w:rPr>
                <w:rFonts w:hint="eastAsia" w:ascii="Times New Roman" w:hAnsi="Times New Roman" w:eastAsia="宋体" w:cs="Times New Roman"/>
                <w:kern w:val="2"/>
                <w:sz w:val="21"/>
                <w:szCs w:val="24"/>
                <w:lang w:val="en-US" w:eastAsia="zh-CN" w:bidi="ar-SA"/>
              </w:rPr>
            </w:pPr>
            <w:r>
              <w:rPr>
                <w:rFonts w:hint="eastAsia"/>
              </w:rPr>
              <w:t>决策基础</w:t>
            </w:r>
          </w:p>
        </w:tc>
        <w:tc>
          <w:tcPr>
            <w:tcW w:w="5103" w:type="dxa"/>
            <w:noWrap w:val="0"/>
            <w:vAlign w:val="center"/>
          </w:tcPr>
          <w:p>
            <w:pPr>
              <w:snapToGrid w:val="0"/>
              <w:spacing w:before="78" w:beforeLines="25"/>
              <w:jc w:val="left"/>
            </w:pPr>
            <w:r>
              <w:t>Describe the decision-making process.</w:t>
            </w:r>
          </w:p>
          <w:p>
            <w:pPr>
              <w:snapToGrid w:val="0"/>
              <w:spacing w:before="78" w:beforeLines="25"/>
              <w:jc w:val="left"/>
              <w:rPr>
                <w:rFonts w:hint="eastAsia"/>
              </w:rPr>
            </w:pPr>
            <w:r>
              <w:rPr>
                <w:rFonts w:hint="eastAsia"/>
              </w:rPr>
              <w:t>描述决策过程。</w:t>
            </w:r>
          </w:p>
          <w:p>
            <w:pPr>
              <w:snapToGrid w:val="0"/>
              <w:spacing w:before="78" w:beforeLines="25"/>
              <w:jc w:val="left"/>
            </w:pPr>
            <w:r>
              <w:t>Explain the three approaches managers can use to making decisions.</w:t>
            </w:r>
          </w:p>
          <w:p>
            <w:pPr>
              <w:snapToGrid w:val="0"/>
              <w:spacing w:before="78" w:beforeLines="25"/>
              <w:jc w:val="left"/>
              <w:rPr>
                <w:rFonts w:hint="eastAsia"/>
              </w:rPr>
            </w:pPr>
            <w:r>
              <w:rPr>
                <w:rFonts w:hint="eastAsia"/>
              </w:rPr>
              <w:t>解释管理者用于决策制定的三种方法。</w:t>
            </w:r>
          </w:p>
          <w:p>
            <w:pPr>
              <w:snapToGrid w:val="0"/>
              <w:spacing w:before="78" w:beforeLines="25"/>
              <w:jc w:val="left"/>
            </w:pPr>
            <w:r>
              <w:t>Describe the types of decisions and decision-making conditions managers face.</w:t>
            </w:r>
          </w:p>
          <w:p>
            <w:pPr>
              <w:snapToGrid w:val="0"/>
              <w:spacing w:before="78" w:beforeLines="25"/>
              <w:jc w:val="left"/>
              <w:rPr>
                <w:rFonts w:hint="eastAsia"/>
              </w:rPr>
            </w:pPr>
            <w:r>
              <w:rPr>
                <w:rFonts w:hint="eastAsia"/>
              </w:rPr>
              <w:t>描述决策类型和管理者面临的决策情景。</w:t>
            </w:r>
          </w:p>
          <w:p>
            <w:pPr>
              <w:snapToGrid w:val="0"/>
              <w:spacing w:before="78" w:beforeLines="25"/>
              <w:jc w:val="left"/>
            </w:pPr>
            <w:r>
              <w:t>Discuss group decision making.</w:t>
            </w:r>
          </w:p>
          <w:p>
            <w:pPr>
              <w:snapToGrid w:val="0"/>
              <w:spacing w:before="78" w:beforeLines="25"/>
              <w:jc w:val="left"/>
              <w:rPr>
                <w:rFonts w:hint="eastAsia"/>
              </w:rPr>
            </w:pPr>
            <w:r>
              <w:rPr>
                <w:rFonts w:hint="eastAsia"/>
              </w:rPr>
              <w:t>讨论群体决策。</w:t>
            </w:r>
          </w:p>
          <w:p>
            <w:pPr>
              <w:snapToGrid w:val="0"/>
              <w:spacing w:before="78" w:beforeLines="25"/>
              <w:jc w:val="left"/>
            </w:pPr>
            <w:r>
              <w:t>Discuss contemporary issues in managerial decision making.</w:t>
            </w:r>
          </w:p>
          <w:p>
            <w:pPr>
              <w:snapToGrid w:val="0"/>
              <w:spacing w:before="78" w:beforeLines="25"/>
              <w:jc w:val="left"/>
              <w:rPr>
                <w:rFonts w:hint="eastAsia" w:ascii="Times New Roman" w:hAnsi="Times New Roman" w:eastAsia="宋体" w:cs="Times New Roman"/>
                <w:kern w:val="2"/>
                <w:sz w:val="21"/>
                <w:szCs w:val="24"/>
                <w:lang w:val="en-US" w:eastAsia="zh-CN" w:bidi="ar-SA"/>
              </w:rPr>
            </w:pPr>
            <w:r>
              <w:rPr>
                <w:rFonts w:hint="eastAsia"/>
              </w:rPr>
              <w:t>讨论管理决策制定的当代问题。</w:t>
            </w:r>
          </w:p>
        </w:tc>
        <w:tc>
          <w:tcPr>
            <w:tcW w:w="957" w:type="dxa"/>
            <w:noWrap w:val="0"/>
            <w:vAlign w:val="center"/>
          </w:tcPr>
          <w:p>
            <w:pPr>
              <w:snapToGrid w:val="0"/>
              <w:spacing w:before="78" w:beforeLines="25"/>
              <w:ind w:firstLine="105" w:firstLineChars="50"/>
              <w:jc w:val="center"/>
              <w:rPr>
                <w:rFonts w:hint="eastAsia" w:ascii="Times New Roman" w:hAnsi="Times New Roman" w:eastAsia="宋体" w:cs="Times New Roman"/>
                <w:kern w:val="2"/>
                <w:sz w:val="21"/>
                <w:szCs w:val="24"/>
                <w:lang w:val="en-US" w:eastAsia="zh-CN" w:bidi="ar-SA"/>
              </w:rP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0"/>
            <w:vAlign w:val="center"/>
          </w:tcPr>
          <w:p>
            <w:pPr>
              <w:snapToGrid w:val="0"/>
              <w:spacing w:before="78" w:beforeLines="25"/>
              <w:ind w:firstLine="105" w:firstLineChars="50"/>
              <w:jc w:val="center"/>
              <w:rPr>
                <w:rFonts w:hint="eastAsia"/>
              </w:rPr>
            </w:pPr>
            <w:r>
              <w:rPr>
                <w:rFonts w:hint="eastAsia"/>
              </w:rPr>
              <w:t>5</w:t>
            </w:r>
          </w:p>
        </w:tc>
        <w:tc>
          <w:tcPr>
            <w:tcW w:w="2295" w:type="dxa"/>
            <w:noWrap w:val="0"/>
            <w:vAlign w:val="center"/>
          </w:tcPr>
          <w:p>
            <w:pPr>
              <w:jc w:val="center"/>
              <w:rPr>
                <w:rFonts w:hint="eastAsia"/>
              </w:rPr>
            </w:pPr>
          </w:p>
          <w:p>
            <w:pPr>
              <w:jc w:val="center"/>
            </w:pPr>
            <w:r>
              <w:t>CHAPTER 5 Foundations of Planning</w:t>
            </w:r>
          </w:p>
          <w:p>
            <w:pPr>
              <w:jc w:val="center"/>
              <w:rPr>
                <w:rFonts w:hint="eastAsia" w:ascii="Times New Roman" w:hAnsi="Times New Roman" w:eastAsia="宋体" w:cs="Times New Roman"/>
                <w:kern w:val="2"/>
                <w:sz w:val="21"/>
                <w:szCs w:val="24"/>
                <w:lang w:val="en-US" w:eastAsia="zh-CN" w:bidi="ar-SA"/>
              </w:rPr>
            </w:pPr>
            <w:r>
              <w:rPr>
                <w:rFonts w:hint="eastAsia"/>
              </w:rPr>
              <w:t>计划基础</w:t>
            </w:r>
          </w:p>
        </w:tc>
        <w:tc>
          <w:tcPr>
            <w:tcW w:w="5103" w:type="dxa"/>
            <w:noWrap w:val="0"/>
            <w:vAlign w:val="center"/>
          </w:tcPr>
          <w:p>
            <w:pPr>
              <w:snapToGrid w:val="0"/>
              <w:spacing w:before="78" w:beforeLines="25"/>
              <w:jc w:val="left"/>
            </w:pPr>
            <w:r>
              <w:t xml:space="preserve">Discuss the nature and purposes of planning. </w:t>
            </w:r>
          </w:p>
          <w:p>
            <w:pPr>
              <w:snapToGrid w:val="0"/>
              <w:spacing w:before="78" w:beforeLines="25"/>
              <w:jc w:val="left"/>
              <w:rPr>
                <w:rFonts w:hint="eastAsia"/>
              </w:rPr>
            </w:pPr>
            <w:r>
              <w:rPr>
                <w:rFonts w:hint="eastAsia"/>
              </w:rPr>
              <w:t>讨论计划工作的性质和目的。</w:t>
            </w:r>
          </w:p>
          <w:p>
            <w:pPr>
              <w:snapToGrid w:val="0"/>
              <w:spacing w:before="78" w:beforeLines="25"/>
              <w:jc w:val="left"/>
            </w:pPr>
            <w:r>
              <w:t>Explain what managers do in the strategic management process.</w:t>
            </w:r>
          </w:p>
          <w:p>
            <w:pPr>
              <w:snapToGrid w:val="0"/>
              <w:spacing w:before="78" w:beforeLines="25"/>
              <w:jc w:val="left"/>
              <w:rPr>
                <w:rFonts w:hint="eastAsia"/>
              </w:rPr>
            </w:pPr>
            <w:r>
              <w:rPr>
                <w:rFonts w:hint="eastAsia"/>
              </w:rPr>
              <w:t>解释管理者如何进行战略管理。</w:t>
            </w:r>
          </w:p>
          <w:p>
            <w:pPr>
              <w:snapToGrid w:val="0"/>
              <w:spacing w:before="78" w:beforeLines="25"/>
              <w:jc w:val="left"/>
            </w:pPr>
            <w:r>
              <w:t>Compare and contrast approaches to goal setting and planning.</w:t>
            </w:r>
          </w:p>
          <w:p>
            <w:pPr>
              <w:snapToGrid w:val="0"/>
              <w:spacing w:before="78" w:beforeLines="25"/>
              <w:jc w:val="left"/>
              <w:rPr>
                <w:rFonts w:hint="eastAsia"/>
              </w:rPr>
            </w:pPr>
            <w:r>
              <w:rPr>
                <w:rFonts w:hint="eastAsia"/>
              </w:rPr>
              <w:t>比较设定目标和制订计划的各种方法。</w:t>
            </w:r>
          </w:p>
          <w:p>
            <w:pPr>
              <w:snapToGrid w:val="0"/>
              <w:spacing w:before="78" w:beforeLines="25"/>
              <w:jc w:val="left"/>
            </w:pPr>
            <w:r>
              <w:t>Discuss contemporary issues in planning.</w:t>
            </w:r>
          </w:p>
          <w:p>
            <w:pPr>
              <w:snapToGrid w:val="0"/>
              <w:spacing w:before="78" w:beforeLines="25"/>
              <w:jc w:val="left"/>
              <w:rPr>
                <w:rFonts w:hint="eastAsia" w:ascii="Times New Roman" w:hAnsi="Times New Roman" w:eastAsia="宋体" w:cs="Times New Roman"/>
                <w:kern w:val="2"/>
                <w:sz w:val="21"/>
                <w:szCs w:val="24"/>
                <w:lang w:val="en-US" w:eastAsia="zh-CN" w:bidi="ar-SA"/>
              </w:rPr>
            </w:pPr>
            <w:r>
              <w:rPr>
                <w:rFonts w:hint="eastAsia"/>
              </w:rPr>
              <w:t>讨论当代计划工作所面临的问题。</w:t>
            </w:r>
          </w:p>
        </w:tc>
        <w:tc>
          <w:tcPr>
            <w:tcW w:w="957" w:type="dxa"/>
            <w:noWrap w:val="0"/>
            <w:vAlign w:val="center"/>
          </w:tcPr>
          <w:p>
            <w:pPr>
              <w:snapToGrid w:val="0"/>
              <w:spacing w:before="78" w:beforeLines="25"/>
              <w:ind w:firstLine="105" w:firstLineChars="50"/>
              <w:jc w:val="center"/>
              <w:rPr>
                <w:rFonts w:hint="eastAsia" w:ascii="Times New Roman" w:hAnsi="Times New Roman" w:eastAsia="宋体" w:cs="Times New Roman"/>
                <w:kern w:val="2"/>
                <w:sz w:val="21"/>
                <w:szCs w:val="24"/>
                <w:lang w:val="en-US" w:eastAsia="zh-CN" w:bidi="ar-SA"/>
              </w:rPr>
            </w:pPr>
            <w:r>
              <w:rPr>
                <w:rFonts w:hint="eastAsi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0"/>
            <w:vAlign w:val="center"/>
          </w:tcPr>
          <w:p>
            <w:pPr>
              <w:snapToGrid w:val="0"/>
              <w:spacing w:before="78" w:beforeLines="25"/>
              <w:ind w:firstLine="105" w:firstLineChars="50"/>
              <w:jc w:val="center"/>
              <w:rPr>
                <w:rFonts w:hint="eastAsia"/>
              </w:rPr>
            </w:pPr>
            <w:r>
              <w:rPr>
                <w:rFonts w:hint="eastAsia"/>
              </w:rPr>
              <w:t>6</w:t>
            </w:r>
          </w:p>
        </w:tc>
        <w:tc>
          <w:tcPr>
            <w:tcW w:w="2295" w:type="dxa"/>
            <w:noWrap w:val="0"/>
            <w:vAlign w:val="center"/>
          </w:tcPr>
          <w:p>
            <w:pPr>
              <w:jc w:val="center"/>
              <w:rPr>
                <w:rFonts w:hint="eastAsia"/>
              </w:rPr>
            </w:pPr>
          </w:p>
          <w:p>
            <w:pPr>
              <w:jc w:val="center"/>
            </w:pPr>
            <w:r>
              <w:t>CHAPTER 6 Organizational Structure and Design</w:t>
            </w:r>
          </w:p>
          <w:p>
            <w:pPr>
              <w:jc w:val="center"/>
              <w:rPr>
                <w:rFonts w:hint="eastAsia" w:ascii="Times New Roman" w:hAnsi="Times New Roman" w:eastAsia="宋体" w:cs="Times New Roman"/>
                <w:kern w:val="2"/>
                <w:sz w:val="21"/>
                <w:szCs w:val="24"/>
                <w:lang w:val="en-US" w:eastAsia="zh-CN" w:bidi="ar-SA"/>
              </w:rPr>
            </w:pPr>
            <w:r>
              <w:rPr>
                <w:rFonts w:hint="eastAsia"/>
              </w:rPr>
              <w:t>组织结构与设计</w:t>
            </w:r>
          </w:p>
        </w:tc>
        <w:tc>
          <w:tcPr>
            <w:tcW w:w="5103" w:type="dxa"/>
            <w:noWrap w:val="0"/>
            <w:vAlign w:val="center"/>
          </w:tcPr>
          <w:p>
            <w:pPr>
              <w:snapToGrid w:val="0"/>
              <w:spacing w:before="78" w:beforeLines="25"/>
              <w:jc w:val="left"/>
            </w:pPr>
            <w:r>
              <w:t>Describe six key elements in organizational design.</w:t>
            </w:r>
          </w:p>
          <w:p>
            <w:pPr>
              <w:snapToGrid w:val="0"/>
              <w:spacing w:before="78" w:beforeLines="25"/>
              <w:jc w:val="left"/>
              <w:rPr>
                <w:rFonts w:hint="eastAsia"/>
              </w:rPr>
            </w:pPr>
            <w:r>
              <w:rPr>
                <w:rFonts w:hint="eastAsia"/>
              </w:rPr>
              <w:t>描述组织设计的六大要素。</w:t>
            </w:r>
          </w:p>
          <w:p>
            <w:pPr>
              <w:snapToGrid w:val="0"/>
              <w:spacing w:before="78" w:beforeLines="25"/>
              <w:jc w:val="left"/>
            </w:pPr>
            <w:r>
              <w:t>Identify the contingency factors that favor either the mechanistic model or the organic model of organizational design.</w:t>
            </w:r>
          </w:p>
          <w:p>
            <w:pPr>
              <w:snapToGrid w:val="0"/>
              <w:spacing w:before="78" w:beforeLines="25"/>
              <w:jc w:val="left"/>
              <w:rPr>
                <w:rFonts w:hint="eastAsia"/>
              </w:rPr>
            </w:pPr>
            <w:r>
              <w:rPr>
                <w:rFonts w:hint="eastAsia"/>
              </w:rPr>
              <w:t>识别有利于机械模式或有机模式的权变因素。</w:t>
            </w:r>
          </w:p>
          <w:p>
            <w:pPr>
              <w:snapToGrid w:val="0"/>
              <w:spacing w:before="78" w:beforeLines="25"/>
              <w:jc w:val="left"/>
            </w:pPr>
            <w:r>
              <w:t>Compare and contrast traditional and contemporary organizational designs.</w:t>
            </w:r>
          </w:p>
          <w:p>
            <w:pPr>
              <w:snapToGrid w:val="0"/>
              <w:spacing w:before="78" w:beforeLines="25"/>
              <w:jc w:val="left"/>
              <w:rPr>
                <w:rFonts w:hint="eastAsia"/>
              </w:rPr>
            </w:pPr>
            <w:r>
              <w:rPr>
                <w:rFonts w:hint="eastAsia"/>
              </w:rPr>
              <w:t>比较和对比传统的与当代的组织设计。</w:t>
            </w:r>
          </w:p>
          <w:p>
            <w:pPr>
              <w:snapToGrid w:val="0"/>
              <w:spacing w:before="78" w:beforeLines="25"/>
              <w:jc w:val="left"/>
            </w:pPr>
            <w:r>
              <w:t>Discuss the design challenges faced by today’s organizations.</w:t>
            </w:r>
          </w:p>
          <w:p>
            <w:pPr>
              <w:snapToGrid w:val="0"/>
              <w:spacing w:before="78" w:beforeLines="25"/>
              <w:jc w:val="left"/>
              <w:rPr>
                <w:rFonts w:hint="eastAsia" w:ascii="Times New Roman" w:hAnsi="Times New Roman" w:eastAsia="宋体" w:cs="Times New Roman"/>
                <w:kern w:val="2"/>
                <w:sz w:val="21"/>
                <w:szCs w:val="24"/>
                <w:lang w:val="en-US" w:eastAsia="zh-CN" w:bidi="ar-SA"/>
              </w:rPr>
            </w:pPr>
            <w:r>
              <w:rPr>
                <w:rFonts w:hint="eastAsia"/>
              </w:rPr>
              <w:t>讨论当今组织面临的设计挑战。</w:t>
            </w:r>
          </w:p>
        </w:tc>
        <w:tc>
          <w:tcPr>
            <w:tcW w:w="957" w:type="dxa"/>
            <w:noWrap w:val="0"/>
            <w:vAlign w:val="center"/>
          </w:tcPr>
          <w:p>
            <w:pPr>
              <w:snapToGrid w:val="0"/>
              <w:spacing w:before="78" w:beforeLines="25"/>
              <w:ind w:firstLine="105" w:firstLineChars="50"/>
              <w:jc w:val="center"/>
              <w:rPr>
                <w:rFonts w:hint="eastAsia" w:ascii="Times New Roman" w:hAnsi="Times New Roman" w:eastAsia="宋体" w:cs="Times New Roman"/>
                <w:kern w:val="2"/>
                <w:sz w:val="21"/>
                <w:szCs w:val="24"/>
                <w:lang w:val="en-US" w:eastAsia="zh-CN" w:bidi="ar-SA"/>
              </w:rPr>
            </w:pPr>
            <w:r>
              <w:rPr>
                <w:rFonts w:hint="eastAsia"/>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noWrap w:val="0"/>
            <w:vAlign w:val="center"/>
          </w:tcPr>
          <w:p>
            <w:pPr>
              <w:snapToGrid w:val="0"/>
              <w:spacing w:before="78" w:beforeLines="25"/>
              <w:ind w:firstLine="105" w:firstLineChars="50"/>
              <w:jc w:val="center"/>
              <w:rPr>
                <w:rFonts w:hint="eastAsia"/>
              </w:rPr>
            </w:pPr>
            <w:r>
              <w:rPr>
                <w:rFonts w:hint="eastAsia"/>
              </w:rPr>
              <w:t>7</w:t>
            </w:r>
          </w:p>
        </w:tc>
        <w:tc>
          <w:tcPr>
            <w:tcW w:w="2295" w:type="dxa"/>
            <w:noWrap w:val="0"/>
            <w:vAlign w:val="center"/>
          </w:tcPr>
          <w:p>
            <w:pPr>
              <w:jc w:val="center"/>
            </w:pPr>
            <w:r>
              <w:t xml:space="preserve">CHAPTER </w:t>
            </w:r>
            <w:r>
              <w:rPr>
                <w:rFonts w:hint="eastAsia"/>
                <w:lang w:val="en-US" w:eastAsia="zh-CN"/>
              </w:rPr>
              <w:t>10</w:t>
            </w:r>
            <w:bookmarkStart w:id="3" w:name="_GoBack"/>
            <w:bookmarkEnd w:id="3"/>
            <w:r>
              <w:t xml:space="preserve"> Understanding Groups and Managing Work Teams</w:t>
            </w:r>
          </w:p>
          <w:p>
            <w:pPr>
              <w:jc w:val="center"/>
              <w:rPr>
                <w:rFonts w:hint="eastAsia" w:ascii="Times New Roman" w:hAnsi="Times New Roman" w:eastAsia="宋体" w:cs="Times New Roman"/>
                <w:kern w:val="2"/>
                <w:sz w:val="21"/>
                <w:szCs w:val="24"/>
                <w:lang w:val="en-US" w:eastAsia="zh-CN" w:bidi="ar-SA"/>
              </w:rPr>
            </w:pPr>
            <w:r>
              <w:rPr>
                <w:rFonts w:hint="eastAsia"/>
              </w:rPr>
              <w:t>认识群体和管理工作团队</w:t>
            </w:r>
          </w:p>
        </w:tc>
        <w:tc>
          <w:tcPr>
            <w:tcW w:w="5103" w:type="dxa"/>
            <w:noWrap w:val="0"/>
            <w:vAlign w:val="center"/>
          </w:tcPr>
          <w:p>
            <w:pPr>
              <w:snapToGrid w:val="0"/>
              <w:spacing w:before="78" w:beforeLines="25"/>
              <w:jc w:val="left"/>
            </w:pPr>
            <w:r>
              <w:t>Define group and describe the stages of group development.</w:t>
            </w:r>
          </w:p>
          <w:p>
            <w:pPr>
              <w:snapToGrid w:val="0"/>
              <w:spacing w:before="78" w:beforeLines="25"/>
              <w:jc w:val="left"/>
              <w:rPr>
                <w:rFonts w:hint="eastAsia"/>
              </w:rPr>
            </w:pPr>
            <w:r>
              <w:rPr>
                <w:rFonts w:hint="eastAsia"/>
              </w:rPr>
              <w:t>定义群体和描述群体发展的阶段。</w:t>
            </w:r>
          </w:p>
          <w:p>
            <w:pPr>
              <w:snapToGrid w:val="0"/>
              <w:spacing w:before="78" w:beforeLines="25"/>
              <w:jc w:val="left"/>
            </w:pPr>
            <w:r>
              <w:t>Describe the major concepts of group behavior.</w:t>
            </w:r>
          </w:p>
          <w:p>
            <w:pPr>
              <w:snapToGrid w:val="0"/>
              <w:spacing w:before="78" w:beforeLines="25"/>
              <w:jc w:val="left"/>
              <w:rPr>
                <w:rFonts w:hint="eastAsia"/>
              </w:rPr>
            </w:pPr>
            <w:r>
              <w:rPr>
                <w:rFonts w:hint="eastAsia"/>
              </w:rPr>
              <w:t>描述群体行为的主要概念。</w:t>
            </w:r>
          </w:p>
          <w:p>
            <w:pPr>
              <w:snapToGrid w:val="0"/>
              <w:spacing w:before="78" w:beforeLines="25"/>
              <w:jc w:val="left"/>
            </w:pPr>
            <w:r>
              <w:t>Discuss how groups are turned into effective teams.</w:t>
            </w:r>
          </w:p>
          <w:p>
            <w:pPr>
              <w:snapToGrid w:val="0"/>
              <w:spacing w:before="78" w:beforeLines="25"/>
              <w:jc w:val="left"/>
              <w:rPr>
                <w:rFonts w:hint="eastAsia"/>
              </w:rPr>
            </w:pPr>
            <w:r>
              <w:rPr>
                <w:rFonts w:hint="eastAsia"/>
              </w:rPr>
              <w:t>讨论群体如何发展为有效的团队。</w:t>
            </w:r>
          </w:p>
          <w:p>
            <w:pPr>
              <w:snapToGrid w:val="0"/>
              <w:spacing w:before="78" w:beforeLines="25"/>
              <w:jc w:val="left"/>
            </w:pPr>
            <w:bookmarkStart w:id="2" w:name="OLE_LINK3"/>
            <w:r>
              <w:t>Discuss contemporary issues in managing teams.</w:t>
            </w:r>
            <w:bookmarkEnd w:id="2"/>
          </w:p>
          <w:p>
            <w:pPr>
              <w:snapToGrid w:val="0"/>
              <w:spacing w:before="78" w:beforeLines="25"/>
              <w:jc w:val="left"/>
              <w:rPr>
                <w:rFonts w:hint="eastAsia" w:ascii="Times New Roman" w:hAnsi="Times New Roman" w:eastAsia="宋体" w:cs="Times New Roman"/>
                <w:kern w:val="2"/>
                <w:sz w:val="21"/>
                <w:szCs w:val="24"/>
                <w:lang w:val="en-US" w:eastAsia="zh-CN" w:bidi="ar-SA"/>
              </w:rPr>
            </w:pPr>
            <w:r>
              <w:rPr>
                <w:rFonts w:hint="eastAsia"/>
              </w:rPr>
              <w:t>讨论管理团队的当代专题。</w:t>
            </w:r>
          </w:p>
        </w:tc>
        <w:tc>
          <w:tcPr>
            <w:tcW w:w="957" w:type="dxa"/>
            <w:noWrap w:val="0"/>
            <w:vAlign w:val="center"/>
          </w:tcPr>
          <w:p>
            <w:pPr>
              <w:snapToGrid w:val="0"/>
              <w:spacing w:before="78" w:beforeLines="25"/>
              <w:ind w:firstLine="105" w:firstLineChars="50"/>
              <w:jc w:val="center"/>
              <w:rPr>
                <w:rFonts w:hint="eastAsia" w:ascii="Times New Roman" w:hAnsi="Times New Roman" w:eastAsia="宋体" w:cs="Times New Roman"/>
                <w:kern w:val="2"/>
                <w:sz w:val="21"/>
                <w:szCs w:val="24"/>
                <w:lang w:val="en-US" w:eastAsia="zh-CN" w:bidi="ar-SA"/>
              </w:rPr>
            </w:pPr>
            <w:r>
              <w:t>2</w:t>
            </w:r>
          </w:p>
        </w:tc>
      </w:tr>
    </w:tbl>
    <w:p>
      <w:pPr>
        <w:snapToGrid w:val="0"/>
        <w:spacing w:before="156" w:beforeLines="50" w:line="360" w:lineRule="auto"/>
        <w:rPr>
          <w:rFonts w:hint="eastAsia" w:ascii="黑体" w:hAnsi="宋体" w:eastAsia="黑体"/>
          <w:sz w:val="28"/>
          <w:szCs w:val="28"/>
        </w:rPr>
      </w:pPr>
      <w:r>
        <w:rPr>
          <w:rFonts w:hint="eastAsia" w:ascii="黑体" w:hAnsi="宋体" w:eastAsia="黑体"/>
          <w:sz w:val="28"/>
          <w:szCs w:val="28"/>
        </w:rPr>
        <w:t>四、主要教学方法与手段</w:t>
      </w:r>
    </w:p>
    <w:p>
      <w:pPr>
        <w:snapToGrid w:val="0"/>
        <w:spacing w:before="156" w:beforeLines="50" w:line="360" w:lineRule="auto"/>
        <w:ind w:firstLine="420" w:firstLineChars="200"/>
        <w:rPr>
          <w:rFonts w:hint="eastAsia"/>
        </w:rPr>
      </w:pPr>
      <w:r>
        <w:rPr>
          <w:rFonts w:hint="eastAsia"/>
        </w:rPr>
        <w:t>以经典的管理四大职能为课程框架，引入中国元素，比如“管理理论的演进”模块，改变传统的教授西方经典理论的产生过程，结合中国实践，从抗日战争、解放战争、改革开放等中国实践，探讨“毛泽东思想”、“邓小平理论”、一直到“习近平治国理政思想”的形成过程，以及中国所取得的各个阶段的成就，树立学生“四个自信”。再比如对传统西方经典理论的讲授，从过去的纯理论探讨，改为结合中国企业管理实践，分析经典理论是否经得起“时空考验”，以及面对中国的管理实践，如何对经典理论的“扬弃”，践行“实事求是”的精神等。</w:t>
      </w:r>
    </w:p>
    <w:p>
      <w:pPr>
        <w:snapToGrid w:val="0"/>
        <w:spacing w:before="156" w:beforeLines="50" w:line="360" w:lineRule="auto"/>
        <w:ind w:firstLine="420" w:firstLineChars="200"/>
      </w:pPr>
      <w:r>
        <w:rPr>
          <w:rFonts w:hint="eastAsia"/>
        </w:rPr>
        <w:t>教学方法</w:t>
      </w:r>
      <w:r>
        <w:t>有互动学习法；案例教学法等。</w:t>
      </w:r>
      <w:r>
        <w:rPr>
          <w:rFonts w:hint="eastAsia"/>
        </w:rPr>
        <w:t xml:space="preserve">管理学是一门应用性较强的学科，上课过程中首先应引入大量的管理案例与故事，通过管理故事形象地说明管理的基本理论和方法。其次在进行理论讲授的同时安排适当的实践课程，包括案例讨论、企业考察、情景再现等。最后加强教师与学生之间的交流和互动，如邮件回复、问卷调查等形式，通过充分了解学生学习情况来掌握讲授的难度和深度。 </w:t>
      </w:r>
    </w:p>
    <w:p>
      <w:pPr>
        <w:snapToGrid w:val="0"/>
        <w:spacing w:before="156" w:beforeLines="50" w:line="360" w:lineRule="auto"/>
      </w:pPr>
    </w:p>
    <w:p>
      <w:pPr>
        <w:snapToGrid w:val="0"/>
        <w:spacing w:before="156" w:beforeLines="50" w:line="360" w:lineRule="auto"/>
        <w:rPr>
          <w:rFonts w:hint="eastAsia" w:ascii="黑体" w:hAnsi="宋体" w:eastAsia="黑体"/>
          <w:sz w:val="28"/>
          <w:szCs w:val="28"/>
        </w:rPr>
      </w:pPr>
      <w:r>
        <w:rPr>
          <w:rFonts w:hint="eastAsia" w:ascii="黑体" w:hAnsi="宋体" w:eastAsia="黑体"/>
          <w:sz w:val="28"/>
          <w:szCs w:val="28"/>
        </w:rPr>
        <w:t>五、课程考核和成绩评定</w:t>
      </w:r>
    </w:p>
    <w:p>
      <w:pPr>
        <w:spacing w:line="360" w:lineRule="auto"/>
        <w:ind w:firstLine="420" w:firstLineChars="200"/>
        <w:rPr>
          <w:rFonts w:hint="eastAsia"/>
        </w:rPr>
      </w:pPr>
      <w:r>
        <w:rPr>
          <w:rFonts w:hint="eastAsia"/>
        </w:rPr>
        <w:t>课程考核方式：平时考核与期末考试相结合。</w:t>
      </w:r>
    </w:p>
    <w:p>
      <w:pPr>
        <w:spacing w:line="360" w:lineRule="auto"/>
        <w:ind w:firstLine="420" w:firstLineChars="200"/>
        <w:rPr>
          <w:rFonts w:hint="eastAsia"/>
        </w:rPr>
      </w:pPr>
      <w:r>
        <w:rPr>
          <w:rFonts w:hint="eastAsia"/>
        </w:rPr>
        <w:t>成绩评定：平时成绩（30%）+ 期末闭卷考试（70%）。</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420" w:firstLineChars="200"/>
        <w:rPr>
          <w:rFonts w:hint="eastAsia"/>
        </w:rPr>
      </w:pPr>
    </w:p>
    <w:sectPr>
      <w:footerReference r:id="rId4" w:type="default"/>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F6220"/>
    <w:multiLevelType w:val="multilevel"/>
    <w:tmpl w:val="62DF62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ZmI2YTZhNzIwZDlmOWFkZTMzYzgyMDNmODhjYmUifQ=="/>
  </w:docVars>
  <w:rsids>
    <w:rsidRoot w:val="00BD5AB6"/>
    <w:rsid w:val="000E59B8"/>
    <w:rsid w:val="001309EC"/>
    <w:rsid w:val="00135413"/>
    <w:rsid w:val="001742A8"/>
    <w:rsid w:val="001755B7"/>
    <w:rsid w:val="001F5A45"/>
    <w:rsid w:val="002000F9"/>
    <w:rsid w:val="0023219C"/>
    <w:rsid w:val="00235B54"/>
    <w:rsid w:val="002D0648"/>
    <w:rsid w:val="003873C8"/>
    <w:rsid w:val="003909A1"/>
    <w:rsid w:val="00394BD1"/>
    <w:rsid w:val="003A66AC"/>
    <w:rsid w:val="003D75DA"/>
    <w:rsid w:val="00404DBD"/>
    <w:rsid w:val="0040578A"/>
    <w:rsid w:val="004157D6"/>
    <w:rsid w:val="00426C78"/>
    <w:rsid w:val="004632A3"/>
    <w:rsid w:val="00520930"/>
    <w:rsid w:val="005421F2"/>
    <w:rsid w:val="005651B4"/>
    <w:rsid w:val="005709B0"/>
    <w:rsid w:val="0059168D"/>
    <w:rsid w:val="005F06CC"/>
    <w:rsid w:val="005F6494"/>
    <w:rsid w:val="006036AB"/>
    <w:rsid w:val="006723ED"/>
    <w:rsid w:val="00761EF6"/>
    <w:rsid w:val="0076567A"/>
    <w:rsid w:val="007D7F60"/>
    <w:rsid w:val="008032A3"/>
    <w:rsid w:val="00815CB8"/>
    <w:rsid w:val="008475BC"/>
    <w:rsid w:val="00893238"/>
    <w:rsid w:val="00926B51"/>
    <w:rsid w:val="00984584"/>
    <w:rsid w:val="009A01EF"/>
    <w:rsid w:val="009F69DC"/>
    <w:rsid w:val="00A221C0"/>
    <w:rsid w:val="00A24020"/>
    <w:rsid w:val="00AB39E6"/>
    <w:rsid w:val="00AD502B"/>
    <w:rsid w:val="00AE7A53"/>
    <w:rsid w:val="00B74F71"/>
    <w:rsid w:val="00BB2E05"/>
    <w:rsid w:val="00BB71E4"/>
    <w:rsid w:val="00BD231A"/>
    <w:rsid w:val="00BD4EAC"/>
    <w:rsid w:val="00BD5AB6"/>
    <w:rsid w:val="00C172D3"/>
    <w:rsid w:val="00D4651D"/>
    <w:rsid w:val="00D76DE3"/>
    <w:rsid w:val="00DC57C4"/>
    <w:rsid w:val="00ED2E67"/>
    <w:rsid w:val="00F07AC9"/>
    <w:rsid w:val="00F1793B"/>
    <w:rsid w:val="00F35B8B"/>
    <w:rsid w:val="00F36B8D"/>
    <w:rsid w:val="00F7301C"/>
    <w:rsid w:val="00F822C8"/>
    <w:rsid w:val="00F847FA"/>
    <w:rsid w:val="00FC0B94"/>
    <w:rsid w:val="03537053"/>
    <w:rsid w:val="0BB4152E"/>
    <w:rsid w:val="7CDE69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uiPriority w:val="0"/>
    <w:rPr>
      <w:rFonts w:ascii="宋体" w:hAnsi="Courier New" w:cs="Courier New"/>
      <w:szCs w:val="21"/>
    </w:rPr>
  </w:style>
  <w:style w:type="paragraph" w:styleId="4">
    <w:name w:val="footer"/>
    <w:basedOn w:val="1"/>
    <w:link w:val="10"/>
    <w:unhideWhenUsed/>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Emphasis"/>
    <w:basedOn w:val="7"/>
    <w:qFormat/>
    <w:uiPriority w:val="0"/>
    <w:rPr>
      <w:i/>
    </w:rPr>
  </w:style>
  <w:style w:type="character" w:customStyle="1" w:styleId="10">
    <w:name w:val="页脚 Char"/>
    <w:link w:val="4"/>
    <w:qFormat/>
    <w:uiPriority w:val="0"/>
    <w:rPr>
      <w:kern w:val="2"/>
      <w:sz w:val="18"/>
      <w:szCs w:val="18"/>
      <w:lang w:bidi="ar-SA"/>
    </w:rPr>
  </w:style>
  <w:style w:type="character" w:customStyle="1" w:styleId="11">
    <w:name w:val="页眉 Char"/>
    <w:link w:val="5"/>
    <w:qFormat/>
    <w:uiPriority w:val="0"/>
    <w:rPr>
      <w:kern w:val="2"/>
      <w:sz w:val="18"/>
      <w:szCs w:val="18"/>
    </w:rPr>
  </w:style>
  <w:style w:type="paragraph" w:customStyle="1" w:styleId="12">
    <w:name w:val="linegrid14"/>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2103</Words>
  <Characters>3813</Characters>
  <Lines>30</Lines>
  <Paragraphs>8</Paragraphs>
  <TotalTime>12</TotalTime>
  <ScaleCrop>false</ScaleCrop>
  <LinksUpToDate>false</LinksUpToDate>
  <CharactersWithSpaces>4086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2015-04-01T11:49:00Z</dcterms:created>
  <dc:creator>X</dc:creator>
  <cp:lastModifiedBy>欢子</cp:lastModifiedBy>
  <dcterms:modified xsi:type="dcterms:W3CDTF">2023-07-16T17:10:53Z</dcterms:modified>
  <dc:title>《 英语口语（1）》课程教学大纲</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F00ADC878E6647898B187850E6BE30F2_13</vt:lpwstr>
  </property>
</Properties>
</file>